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0" w:rsidRDefault="00E91B9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9144000</wp:posOffset>
                </wp:positionV>
                <wp:extent cx="5029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DC50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sRGwIAAEIEAAAOAAAAZHJzL2Uyb0RvYy54bWysU8GO2yAQvVfqPyDuie3U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" strokecolor="#ccc" strokeweight="1pt">
                <w10:wrap anchorx="page" anchory="page"/>
              </v:line>
            </w:pict>
          </mc:Fallback>
        </mc:AlternateContent>
      </w:r>
    </w:p>
    <w:p w:rsidR="00F00C40" w:rsidRDefault="00E91B9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5099050</wp:posOffset>
            </wp:positionH>
            <wp:positionV relativeFrom="paragraph">
              <wp:posOffset>-139816</wp:posOffset>
            </wp:positionV>
            <wp:extent cx="699731" cy="699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31" cy="69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County</w:t>
      </w:r>
      <w:r>
        <w:rPr>
          <w:spacing w:val="-1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2"/>
        </w:rPr>
        <w:t>Grundy</w:t>
      </w:r>
    </w:p>
    <w:p w:rsidR="00F00C40" w:rsidRDefault="00F00C40">
      <w:pPr>
        <w:pStyle w:val="BodyText"/>
        <w:spacing w:before="5" w:after="1"/>
        <w:rPr>
          <w:rFonts w:ascii="Garamond"/>
          <w:b w:val="0"/>
          <w:sz w:val="10"/>
        </w:rPr>
      </w:pPr>
    </w:p>
    <w:p w:rsidR="00F00C40" w:rsidRDefault="00E91B93">
      <w:pPr>
        <w:pStyle w:val="BodyText"/>
        <w:spacing w:line="20" w:lineRule="exact"/>
        <w:ind w:left="-38"/>
        <w:rPr>
          <w:rFonts w:ascii="Garamond"/>
          <w:b w:val="0"/>
          <w:sz w:val="2"/>
        </w:rPr>
      </w:pPr>
      <w:r>
        <w:rPr>
          <w:rFonts w:ascii="Garamond"/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610225" cy="12700"/>
                <wp:effectExtent l="0" t="0" r="1905" b="127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5" cy="2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FB220" id="docshapegroup1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">
                <v:rect id="docshape2" o:spid="_x0000_s1027" style="position:absolute;width:88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w10:anchorlock/>
              </v:group>
            </w:pict>
          </mc:Fallback>
        </mc:AlternateContent>
      </w:r>
    </w:p>
    <w:p w:rsidR="00F00C40" w:rsidRDefault="00E91B93">
      <w:pPr>
        <w:pStyle w:val="BodyText"/>
        <w:spacing w:before="472"/>
        <w:ind w:left="100"/>
      </w:pPr>
      <w:r>
        <w:rPr>
          <w:color w:val="575757"/>
        </w:rPr>
        <w:t>Date:</w:t>
      </w:r>
      <w:r>
        <w:rPr>
          <w:color w:val="575757"/>
          <w:spacing w:val="-7"/>
        </w:rPr>
        <w:t xml:space="preserve"> </w:t>
      </w:r>
      <w:r w:rsidR="00DD363E">
        <w:rPr>
          <w:color w:val="575757"/>
          <w:spacing w:val="-2"/>
        </w:rPr>
        <w:t>10/04</w:t>
      </w:r>
      <w:r>
        <w:rPr>
          <w:color w:val="575757"/>
          <w:spacing w:val="-2"/>
        </w:rPr>
        <w:t>/2022</w:t>
      </w:r>
    </w:p>
    <w:p w:rsidR="00F00C40" w:rsidRDefault="00F00C40">
      <w:pPr>
        <w:pStyle w:val="BodyText"/>
        <w:spacing w:before="8"/>
        <w:rPr>
          <w:sz w:val="30"/>
        </w:rPr>
      </w:pPr>
    </w:p>
    <w:p w:rsidR="00DD363E" w:rsidRDefault="00E91B93">
      <w:pPr>
        <w:spacing w:line="580" w:lineRule="auto"/>
        <w:ind w:left="100" w:right="5663"/>
        <w:rPr>
          <w:b/>
          <w:color w:val="575757"/>
          <w:spacing w:val="-8"/>
        </w:rPr>
      </w:pPr>
      <w:r>
        <w:rPr>
          <w:b/>
          <w:color w:val="575757"/>
          <w:spacing w:val="-8"/>
        </w:rPr>
        <w:t>To:</w:t>
      </w:r>
      <w:r>
        <w:rPr>
          <w:b/>
          <w:color w:val="575757"/>
          <w:spacing w:val="-4"/>
        </w:rPr>
        <w:t xml:space="preserve"> </w:t>
      </w:r>
      <w:r w:rsidR="00DD363E">
        <w:rPr>
          <w:b/>
          <w:color w:val="575757"/>
          <w:spacing w:val="-8"/>
        </w:rPr>
        <w:t xml:space="preserve">Grundy County Courthouse Asbestos Abatement </w:t>
      </w:r>
    </w:p>
    <w:p w:rsidR="00F00C40" w:rsidRDefault="00E91B93">
      <w:pPr>
        <w:spacing w:line="580" w:lineRule="auto"/>
        <w:ind w:left="100" w:right="5663"/>
        <w:rPr>
          <w:b/>
          <w:sz w:val="18"/>
        </w:rPr>
      </w:pP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 xml:space="preserve">From: </w:t>
      </w:r>
      <w:r>
        <w:rPr>
          <w:b/>
          <w:color w:val="575757"/>
          <w:sz w:val="18"/>
        </w:rPr>
        <w:t>Grundy County Finance Department</w:t>
      </w:r>
    </w:p>
    <w:p w:rsidR="00F00C40" w:rsidRDefault="00E91B93">
      <w:pPr>
        <w:tabs>
          <w:tab w:val="left" w:pos="5856"/>
        </w:tabs>
        <w:spacing w:line="377" w:lineRule="exact"/>
        <w:ind w:left="100"/>
        <w:rPr>
          <w:b/>
          <w:sz w:val="31"/>
        </w:rPr>
      </w:pPr>
      <w:r>
        <w:rPr>
          <w:b/>
          <w:color w:val="575757"/>
          <w:spacing w:val="-2"/>
        </w:rPr>
        <w:t>RE: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  <w:spacing w:val="-5"/>
        </w:rPr>
        <w:t>RFP</w:t>
      </w:r>
      <w:r>
        <w:rPr>
          <w:b/>
          <w:color w:val="575757"/>
        </w:rPr>
        <w:tab/>
        <w:t>:</w:t>
      </w:r>
      <w:r>
        <w:rPr>
          <w:b/>
          <w:color w:val="575757"/>
          <w:spacing w:val="33"/>
        </w:rPr>
        <w:t xml:space="preserve">  </w:t>
      </w:r>
      <w:r>
        <w:rPr>
          <w:b/>
          <w:color w:val="575757"/>
          <w:sz w:val="31"/>
        </w:rPr>
        <w:t>ADDENDUM</w:t>
      </w:r>
      <w:r>
        <w:rPr>
          <w:b/>
          <w:color w:val="575757"/>
          <w:spacing w:val="1"/>
          <w:sz w:val="31"/>
        </w:rPr>
        <w:t xml:space="preserve"> </w:t>
      </w:r>
      <w:r>
        <w:rPr>
          <w:b/>
          <w:color w:val="575757"/>
          <w:sz w:val="31"/>
        </w:rPr>
        <w:t>NO.</w:t>
      </w:r>
      <w:r w:rsidR="002E2A82">
        <w:rPr>
          <w:b/>
          <w:color w:val="575757"/>
          <w:spacing w:val="-10"/>
          <w:sz w:val="31"/>
        </w:rPr>
        <w:t>2</w:t>
      </w:r>
    </w:p>
    <w:p w:rsidR="00F00C40" w:rsidRDefault="00F00C40">
      <w:pPr>
        <w:pStyle w:val="BodyText"/>
        <w:spacing w:before="3"/>
        <w:rPr>
          <w:sz w:val="33"/>
        </w:rPr>
      </w:pPr>
    </w:p>
    <w:p w:rsidR="00F00C40" w:rsidRDefault="00E91B93">
      <w:pPr>
        <w:ind w:left="100"/>
      </w:pPr>
      <w:r>
        <w:rPr>
          <w:color w:val="575757"/>
        </w:rPr>
        <w:t>This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Addendum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shall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consist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following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2"/>
        </w:rPr>
        <w:t>items:</w:t>
      </w:r>
    </w:p>
    <w:p w:rsidR="00F00C40" w:rsidRDefault="00F00C40">
      <w:pPr>
        <w:pStyle w:val="BodyText"/>
        <w:rPr>
          <w:b w:val="0"/>
        </w:rPr>
      </w:pPr>
    </w:p>
    <w:p w:rsidR="00F00C40" w:rsidRDefault="00E91B93">
      <w:pPr>
        <w:pStyle w:val="ListParagraph"/>
        <w:numPr>
          <w:ilvl w:val="0"/>
          <w:numId w:val="1"/>
        </w:numPr>
        <w:tabs>
          <w:tab w:val="left" w:pos="822"/>
        </w:tabs>
        <w:spacing w:before="141"/>
        <w:ind w:hanging="362"/>
      </w:pPr>
      <w:r>
        <w:rPr>
          <w:spacing w:val="-2"/>
        </w:rPr>
        <w:t>Question:</w:t>
      </w:r>
    </w:p>
    <w:p w:rsidR="00F00C40" w:rsidRDefault="00E91B93" w:rsidP="00E91B93">
      <w:pPr>
        <w:spacing w:before="10" w:line="252" w:lineRule="auto"/>
        <w:ind w:left="459" w:right="110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”</w:t>
      </w:r>
      <w:r w:rsidR="00DD363E" w:rsidRPr="00DD363E">
        <w:t xml:space="preserve"> </w:t>
      </w:r>
      <w:r w:rsidR="00DD363E">
        <w:t xml:space="preserve">Are requiring the project design be done by a licensed IDPH designer, or can </w:t>
      </w:r>
      <w:proofErr w:type="gramStart"/>
      <w:r w:rsidR="00DD363E">
        <w:t>we(</w:t>
      </w:r>
      <w:proofErr w:type="gramEnd"/>
      <w:r w:rsidR="00DD363E">
        <w:t>the asbestos removal contractor) come up with a design ourselves that follows all laws and regulations required for a project like this</w:t>
      </w:r>
      <w:r>
        <w:rPr>
          <w:rFonts w:ascii="Arial" w:hAnsi="Arial"/>
          <w:w w:val="105"/>
          <w:sz w:val="19"/>
        </w:rPr>
        <w:t>?”</w:t>
      </w: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spacing w:before="2"/>
        <w:rPr>
          <w:rFonts w:ascii="Arial"/>
          <w:b w:val="0"/>
          <w:sz w:val="28"/>
        </w:rPr>
      </w:pPr>
    </w:p>
    <w:p w:rsidR="00F00C40" w:rsidRDefault="00E91B93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line="280" w:lineRule="exact"/>
        <w:ind w:hanging="361"/>
        <w:rPr>
          <w:b/>
        </w:rPr>
      </w:pPr>
      <w:r>
        <w:rPr>
          <w:b/>
          <w:color w:val="FF0000"/>
          <w:spacing w:val="-2"/>
        </w:rPr>
        <w:t>Answer:</w:t>
      </w:r>
    </w:p>
    <w:p w:rsidR="00F00C40" w:rsidRDefault="00E91B93" w:rsidP="00E91B93">
      <w:pPr>
        <w:pStyle w:val="BodyText"/>
        <w:ind w:left="1421" w:right="110"/>
        <w:jc w:val="both"/>
        <w:rPr>
          <w:rFonts w:eastAsia="Times New Roman"/>
          <w:color w:val="FF0000"/>
        </w:rPr>
      </w:pPr>
      <w:r w:rsidRPr="00E91B93">
        <w:rPr>
          <w:rFonts w:eastAsia="Times New Roman"/>
          <w:color w:val="FF0000"/>
        </w:rPr>
        <w:t>“</w:t>
      </w:r>
      <w:r w:rsidR="00DD363E" w:rsidRPr="00DD363E">
        <w:rPr>
          <w:rFonts w:eastAsia="Times New Roman"/>
          <w:color w:val="FF0000"/>
        </w:rPr>
        <w:t>P</w:t>
      </w:r>
      <w:r w:rsidR="00DD363E" w:rsidRPr="00DD363E">
        <w:rPr>
          <w:color w:val="FF0000"/>
        </w:rPr>
        <w:t>er your question it will be allowable to do design in-house without a separate IDPH designer.  Being a public facility, we will have to follow all pertinent laws and regulations.</w:t>
      </w:r>
      <w:r w:rsidRPr="00DD363E">
        <w:rPr>
          <w:rFonts w:eastAsia="Times New Roman"/>
          <w:color w:val="FF0000"/>
        </w:rPr>
        <w:t>”</w:t>
      </w:r>
    </w:p>
    <w:p w:rsidR="002E2A82" w:rsidRDefault="002E2A82" w:rsidP="00E91B93">
      <w:pPr>
        <w:pStyle w:val="BodyText"/>
        <w:ind w:left="1421" w:right="110"/>
        <w:jc w:val="both"/>
        <w:rPr>
          <w:color w:val="FF0000"/>
        </w:rPr>
      </w:pPr>
    </w:p>
    <w:p w:rsidR="002E2A82" w:rsidRDefault="002E2A82" w:rsidP="00E91B93">
      <w:pPr>
        <w:pStyle w:val="BodyText"/>
        <w:ind w:left="1421" w:right="110"/>
        <w:jc w:val="both"/>
        <w:rPr>
          <w:color w:val="FF0000"/>
        </w:rPr>
      </w:pPr>
    </w:p>
    <w:p w:rsidR="002E2A82" w:rsidRPr="0095213F" w:rsidRDefault="002E2A82" w:rsidP="002E2A82">
      <w:pPr>
        <w:pStyle w:val="BodyText"/>
        <w:numPr>
          <w:ilvl w:val="0"/>
          <w:numId w:val="1"/>
        </w:numPr>
        <w:ind w:right="110"/>
        <w:rPr>
          <w:color w:val="000000" w:themeColor="text1"/>
        </w:rPr>
      </w:pPr>
      <w:r w:rsidRPr="0095213F">
        <w:rPr>
          <w:color w:val="000000" w:themeColor="text1"/>
        </w:rPr>
        <w:t>Question:</w:t>
      </w:r>
    </w:p>
    <w:p w:rsidR="002E2A82" w:rsidRPr="0095213F" w:rsidRDefault="002E2A82" w:rsidP="002E2A82">
      <w:pPr>
        <w:pStyle w:val="BodyText"/>
        <w:ind w:left="821" w:right="110"/>
        <w:jc w:val="both"/>
        <w:rPr>
          <w:color w:val="000000" w:themeColor="text1"/>
        </w:rPr>
      </w:pPr>
      <w:r w:rsidRPr="0095213F">
        <w:rPr>
          <w:color w:val="000000" w:themeColor="text1"/>
        </w:rPr>
        <w:t xml:space="preserve">“It was mentioned this is a </w:t>
      </w:r>
      <w:proofErr w:type="gramStart"/>
      <w:r w:rsidRPr="0095213F">
        <w:rPr>
          <w:color w:val="000000" w:themeColor="text1"/>
        </w:rPr>
        <w:t>3 phase</w:t>
      </w:r>
      <w:proofErr w:type="gramEnd"/>
      <w:r w:rsidRPr="0095213F">
        <w:rPr>
          <w:color w:val="000000" w:themeColor="text1"/>
        </w:rPr>
        <w:t xml:space="preserve"> project. Can you provide the timeline of the phases?”</w:t>
      </w: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numPr>
          <w:ilvl w:val="0"/>
          <w:numId w:val="2"/>
        </w:numPr>
        <w:ind w:right="110"/>
        <w:jc w:val="both"/>
        <w:rPr>
          <w:color w:val="FF0000"/>
        </w:rPr>
      </w:pPr>
      <w:r>
        <w:rPr>
          <w:color w:val="FF0000"/>
        </w:rPr>
        <w:t>Answer: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  <w:r>
        <w:rPr>
          <w:color w:val="FF0000"/>
        </w:rPr>
        <w:t xml:space="preserve">“This is a phased-out project, the three </w:t>
      </w:r>
      <w:proofErr w:type="gramStart"/>
      <w:r>
        <w:rPr>
          <w:color w:val="FF0000"/>
        </w:rPr>
        <w:t>phase</w:t>
      </w:r>
      <w:proofErr w:type="gramEnd"/>
      <w:r>
        <w:rPr>
          <w:color w:val="FF0000"/>
        </w:rPr>
        <w:t xml:space="preserve"> shall be </w:t>
      </w:r>
      <w:proofErr w:type="spellStart"/>
      <w:r>
        <w:rPr>
          <w:color w:val="FF0000"/>
        </w:rPr>
        <w:t>rougly</w:t>
      </w:r>
      <w:proofErr w:type="spellEnd"/>
      <w:r>
        <w:rPr>
          <w:color w:val="FF0000"/>
        </w:rPr>
        <w:t xml:space="preserve"> between April – July 2023.”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</w:p>
    <w:p w:rsidR="002E2A82" w:rsidRPr="0095213F" w:rsidRDefault="002E2A82" w:rsidP="002E2A82">
      <w:pPr>
        <w:pStyle w:val="BodyText"/>
        <w:numPr>
          <w:ilvl w:val="0"/>
          <w:numId w:val="1"/>
        </w:numPr>
        <w:ind w:right="110"/>
        <w:rPr>
          <w:color w:val="000000" w:themeColor="text1"/>
        </w:rPr>
      </w:pPr>
      <w:r w:rsidRPr="0095213F">
        <w:rPr>
          <w:color w:val="000000" w:themeColor="text1"/>
        </w:rPr>
        <w:t>Question:</w:t>
      </w:r>
    </w:p>
    <w:p w:rsidR="002E2A82" w:rsidRPr="0095213F" w:rsidRDefault="002E2A82" w:rsidP="002E2A82">
      <w:pPr>
        <w:pStyle w:val="BodyText"/>
        <w:ind w:left="821" w:right="110"/>
        <w:jc w:val="both"/>
        <w:rPr>
          <w:color w:val="000000" w:themeColor="text1"/>
        </w:rPr>
      </w:pPr>
      <w:r w:rsidRPr="0095213F">
        <w:rPr>
          <w:color w:val="000000" w:themeColor="text1"/>
        </w:rPr>
        <w:t>“Can you provide a floor map?”</w:t>
      </w: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  <w:r>
        <w:rPr>
          <w:color w:val="FF0000"/>
        </w:rPr>
        <w:tab/>
      </w:r>
    </w:p>
    <w:p w:rsidR="002E2A82" w:rsidRDefault="002E2A82" w:rsidP="002E2A82">
      <w:pPr>
        <w:pStyle w:val="BodyText"/>
        <w:numPr>
          <w:ilvl w:val="0"/>
          <w:numId w:val="2"/>
        </w:numPr>
        <w:ind w:right="110"/>
        <w:jc w:val="both"/>
        <w:rPr>
          <w:color w:val="FF0000"/>
        </w:rPr>
      </w:pPr>
      <w:r>
        <w:rPr>
          <w:color w:val="FF0000"/>
        </w:rPr>
        <w:t>Answer: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  <w:r>
        <w:rPr>
          <w:color w:val="FF0000"/>
        </w:rPr>
        <w:t>“Attached online.”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</w:p>
    <w:p w:rsidR="002E2A82" w:rsidRPr="0095213F" w:rsidRDefault="002E2A82" w:rsidP="002E2A82">
      <w:pPr>
        <w:pStyle w:val="BodyText"/>
        <w:numPr>
          <w:ilvl w:val="0"/>
          <w:numId w:val="1"/>
        </w:numPr>
        <w:ind w:right="110"/>
        <w:rPr>
          <w:color w:val="000000" w:themeColor="text1"/>
        </w:rPr>
      </w:pPr>
      <w:r w:rsidRPr="0095213F">
        <w:rPr>
          <w:color w:val="000000" w:themeColor="text1"/>
        </w:rPr>
        <w:t>Questions:</w:t>
      </w:r>
    </w:p>
    <w:p w:rsidR="002E2A82" w:rsidRPr="0095213F" w:rsidRDefault="002E2A82" w:rsidP="002E2A82">
      <w:pPr>
        <w:pStyle w:val="BodyText"/>
        <w:ind w:left="821" w:right="110"/>
        <w:jc w:val="both"/>
        <w:rPr>
          <w:color w:val="000000" w:themeColor="text1"/>
        </w:rPr>
      </w:pPr>
      <w:proofErr w:type="gramStart"/>
      <w:r w:rsidRPr="0095213F">
        <w:rPr>
          <w:color w:val="000000" w:themeColor="text1"/>
        </w:rPr>
        <w:t>“ Can</w:t>
      </w:r>
      <w:proofErr w:type="gramEnd"/>
      <w:r w:rsidRPr="0095213F">
        <w:rPr>
          <w:color w:val="000000" w:themeColor="text1"/>
        </w:rPr>
        <w:t xml:space="preserve"> the dumpster stay put for all 3 phases?”</w:t>
      </w: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numPr>
          <w:ilvl w:val="0"/>
          <w:numId w:val="2"/>
        </w:numPr>
        <w:ind w:right="110"/>
        <w:jc w:val="both"/>
        <w:rPr>
          <w:color w:val="FF0000"/>
        </w:rPr>
      </w:pPr>
      <w:r>
        <w:rPr>
          <w:color w:val="FF0000"/>
        </w:rPr>
        <w:lastRenderedPageBreak/>
        <w:t>Answer: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  <w:r>
        <w:rPr>
          <w:color w:val="FF0000"/>
        </w:rPr>
        <w:t>“YES”</w:t>
      </w:r>
    </w:p>
    <w:p w:rsidR="002E2A82" w:rsidRPr="0095213F" w:rsidRDefault="002E2A82" w:rsidP="002E2A82">
      <w:pPr>
        <w:pStyle w:val="BodyText"/>
        <w:numPr>
          <w:ilvl w:val="0"/>
          <w:numId w:val="1"/>
        </w:numPr>
        <w:ind w:right="110"/>
        <w:rPr>
          <w:color w:val="000000" w:themeColor="text1"/>
        </w:rPr>
      </w:pPr>
      <w:r w:rsidRPr="0095213F">
        <w:rPr>
          <w:color w:val="000000" w:themeColor="text1"/>
        </w:rPr>
        <w:t>Question:</w:t>
      </w:r>
    </w:p>
    <w:p w:rsidR="002E2A82" w:rsidRPr="0095213F" w:rsidRDefault="002E2A82" w:rsidP="002E2A82">
      <w:pPr>
        <w:pStyle w:val="BodyText"/>
        <w:ind w:left="821" w:right="110"/>
        <w:jc w:val="both"/>
        <w:rPr>
          <w:color w:val="000000" w:themeColor="text1"/>
        </w:rPr>
      </w:pPr>
      <w:r w:rsidRPr="0095213F">
        <w:rPr>
          <w:color w:val="000000" w:themeColor="text1"/>
        </w:rPr>
        <w:t>“are you providing re-insulation specs?”</w:t>
      </w: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numPr>
          <w:ilvl w:val="0"/>
          <w:numId w:val="2"/>
        </w:numPr>
        <w:ind w:right="110"/>
        <w:jc w:val="both"/>
        <w:rPr>
          <w:color w:val="FF0000"/>
        </w:rPr>
      </w:pPr>
      <w:r>
        <w:rPr>
          <w:color w:val="FF0000"/>
        </w:rPr>
        <w:t>Answer:</w:t>
      </w:r>
    </w:p>
    <w:p w:rsidR="002E2A82" w:rsidRDefault="002E2A82" w:rsidP="002E2A82">
      <w:pPr>
        <w:pStyle w:val="BodyText"/>
        <w:ind w:left="2160" w:right="110"/>
        <w:jc w:val="both"/>
        <w:rPr>
          <w:color w:val="FF0000"/>
        </w:rPr>
      </w:pPr>
      <w:r>
        <w:rPr>
          <w:color w:val="FF0000"/>
        </w:rPr>
        <w:t>“Re-Insulation is on the contractor for the project to sub out to run corresponding with the phases of th</w:t>
      </w:r>
      <w:bookmarkStart w:id="0" w:name="_GoBack"/>
      <w:bookmarkEnd w:id="0"/>
      <w:r>
        <w:rPr>
          <w:color w:val="FF0000"/>
        </w:rPr>
        <w:t xml:space="preserve">e overall project.  The specs for re-insulation shall correspond with the abatement phase/specs.  We hope to do all areas with a corresponding time frame.  </w:t>
      </w:r>
    </w:p>
    <w:p w:rsidR="002E2A82" w:rsidRPr="0095213F" w:rsidRDefault="002E2A82" w:rsidP="002E2A82">
      <w:pPr>
        <w:pStyle w:val="BodyText"/>
        <w:ind w:left="2160" w:right="110"/>
        <w:jc w:val="both"/>
        <w:rPr>
          <w:color w:val="000000" w:themeColor="text1"/>
        </w:rPr>
      </w:pPr>
    </w:p>
    <w:p w:rsidR="002E2A82" w:rsidRPr="0095213F" w:rsidRDefault="002E2A82" w:rsidP="002E2A82">
      <w:pPr>
        <w:pStyle w:val="BodyText"/>
        <w:numPr>
          <w:ilvl w:val="0"/>
          <w:numId w:val="1"/>
        </w:numPr>
        <w:ind w:right="110"/>
        <w:rPr>
          <w:color w:val="000000" w:themeColor="text1"/>
        </w:rPr>
      </w:pPr>
      <w:r w:rsidRPr="0095213F">
        <w:rPr>
          <w:color w:val="000000" w:themeColor="text1"/>
        </w:rPr>
        <w:t>Question:</w:t>
      </w:r>
    </w:p>
    <w:p w:rsidR="002E2A82" w:rsidRPr="0095213F" w:rsidRDefault="002E2A82" w:rsidP="002E2A82">
      <w:pPr>
        <w:pStyle w:val="BodyText"/>
        <w:ind w:left="821" w:right="110"/>
        <w:jc w:val="both"/>
        <w:rPr>
          <w:color w:val="000000" w:themeColor="text1"/>
        </w:rPr>
      </w:pPr>
      <w:r w:rsidRPr="0095213F">
        <w:rPr>
          <w:color w:val="000000" w:themeColor="text1"/>
        </w:rPr>
        <w:t>“Is there anything special needed to work off hours?”</w:t>
      </w:r>
    </w:p>
    <w:p w:rsidR="002E2A82" w:rsidRDefault="002E2A82" w:rsidP="002E2A82">
      <w:pPr>
        <w:pStyle w:val="BodyText"/>
        <w:ind w:left="821" w:right="110"/>
        <w:jc w:val="both"/>
        <w:rPr>
          <w:color w:val="FF0000"/>
        </w:rPr>
      </w:pPr>
    </w:p>
    <w:p w:rsidR="002E2A82" w:rsidRDefault="002E2A82" w:rsidP="002E2A82">
      <w:pPr>
        <w:pStyle w:val="BodyText"/>
        <w:numPr>
          <w:ilvl w:val="0"/>
          <w:numId w:val="2"/>
        </w:numPr>
        <w:ind w:right="110"/>
        <w:jc w:val="both"/>
        <w:rPr>
          <w:color w:val="FF0000"/>
        </w:rPr>
      </w:pPr>
      <w:r>
        <w:rPr>
          <w:color w:val="FF0000"/>
        </w:rPr>
        <w:t>Answer:</w:t>
      </w:r>
    </w:p>
    <w:p w:rsidR="002E2A82" w:rsidRPr="002E2A82" w:rsidRDefault="002E2A82" w:rsidP="002E2A82">
      <w:pPr>
        <w:pStyle w:val="BodyText"/>
        <w:ind w:left="2160" w:right="110"/>
        <w:jc w:val="both"/>
        <w:rPr>
          <w:color w:val="FF0000"/>
        </w:rPr>
      </w:pPr>
      <w:r>
        <w:rPr>
          <w:color w:val="FF0000"/>
        </w:rPr>
        <w:t xml:space="preserve">“We are working with the sheriff’s department, we will have definitive information regarding access to areas during the contracting phase.” </w:t>
      </w:r>
    </w:p>
    <w:sectPr w:rsidR="002E2A82" w:rsidRPr="002E2A82">
      <w:type w:val="continuous"/>
      <w:pgSz w:w="12240" w:h="15840"/>
      <w:pgMar w:top="120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FCC"/>
    <w:multiLevelType w:val="hybridMultilevel"/>
    <w:tmpl w:val="F3BAC21C"/>
    <w:lvl w:ilvl="0" w:tplc="3710B442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C16F6F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2"/>
        <w:szCs w:val="22"/>
        <w:lang w:val="en-US" w:eastAsia="en-US" w:bidi="ar-SA"/>
      </w:rPr>
    </w:lvl>
    <w:lvl w:ilvl="2" w:tplc="34B8DCE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03AE796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AF26E2EC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2740139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88CED34C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BBC63FA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F349A0A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5F77D6"/>
    <w:multiLevelType w:val="hybridMultilevel"/>
    <w:tmpl w:val="BCEEA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0"/>
    <w:rsid w:val="002E2A82"/>
    <w:rsid w:val="0095213F"/>
    <w:rsid w:val="00DD363E"/>
    <w:rsid w:val="00E91B93"/>
    <w:rsid w:val="00F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0357"/>
  <w15:docId w15:val="{8066D379-3E7D-4863-AABE-5E9A9EC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34"/>
      <w:ind w:left="100"/>
    </w:pPr>
    <w:rPr>
      <w:rFonts w:ascii="Garamond" w:eastAsia="Garamond" w:hAnsi="Garamond" w:cs="Garamond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Grundy County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Gray</dc:creator>
  <cp:lastModifiedBy>Alec Macdonald</cp:lastModifiedBy>
  <cp:revision>3</cp:revision>
  <dcterms:created xsi:type="dcterms:W3CDTF">2022-10-12T13:51:00Z</dcterms:created>
  <dcterms:modified xsi:type="dcterms:W3CDTF">2022-10-12T13:52:00Z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2019</vt:lpwstr>
  </property>
</Properties>
</file>