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1D" w:rsidRPr="002356C6" w:rsidRDefault="00750A1D" w:rsidP="002356C6">
      <w:pPr>
        <w:pStyle w:val="NoSpacing"/>
      </w:pPr>
    </w:p>
    <w:p w:rsidR="00750A1D" w:rsidRDefault="00750A1D" w:rsidP="00750A1D">
      <w:pPr>
        <w:jc w:val="center"/>
        <w:rPr>
          <w:b/>
          <w:sz w:val="28"/>
          <w:szCs w:val="28"/>
        </w:rPr>
      </w:pPr>
      <w:bookmarkStart w:id="0" w:name="_Hlk103847350"/>
      <w:r w:rsidRPr="00B36821">
        <w:rPr>
          <w:b/>
          <w:noProof/>
          <w:sz w:val="28"/>
          <w:szCs w:val="28"/>
        </w:rPr>
        <w:drawing>
          <wp:inline distT="0" distB="0" distL="0" distR="0" wp14:anchorId="7EA6AC7B" wp14:editId="5B33EC75">
            <wp:extent cx="1371600" cy="1371600"/>
            <wp:effectExtent l="0" t="0" r="0" b="0"/>
            <wp:docPr id="1" name="Picture 1" descr="C:\Users\mmelvin\Desktop\grundy-new-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lvin\Desktop\grundy-new-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750A1D" w:rsidRDefault="00750A1D" w:rsidP="00750A1D">
      <w:pPr>
        <w:jc w:val="center"/>
        <w:rPr>
          <w:b/>
          <w:sz w:val="48"/>
          <w:szCs w:val="48"/>
          <w:u w:val="single"/>
        </w:rPr>
      </w:pPr>
      <w:r w:rsidRPr="00B36821">
        <w:rPr>
          <w:b/>
          <w:sz w:val="48"/>
          <w:szCs w:val="48"/>
          <w:u w:val="single"/>
        </w:rPr>
        <w:t>COUNTY OF GRUNDY, ILLINOIS</w:t>
      </w:r>
    </w:p>
    <w:p w:rsidR="00750A1D" w:rsidRPr="001B72D7" w:rsidRDefault="00312ED8" w:rsidP="00750A1D">
      <w:pPr>
        <w:jc w:val="center"/>
        <w:rPr>
          <w:b/>
          <w:sz w:val="40"/>
          <w:szCs w:val="40"/>
        </w:rPr>
      </w:pPr>
      <w:r>
        <w:rPr>
          <w:b/>
          <w:sz w:val="36"/>
          <w:szCs w:val="36"/>
        </w:rPr>
        <w:t>Request for Proposal</w:t>
      </w:r>
    </w:p>
    <w:p w:rsidR="00750A1D" w:rsidRDefault="00750A1D" w:rsidP="00750A1D">
      <w:pPr>
        <w:jc w:val="center"/>
        <w:rPr>
          <w:b/>
          <w:sz w:val="36"/>
          <w:szCs w:val="36"/>
        </w:rPr>
      </w:pPr>
      <w:r>
        <w:rPr>
          <w:b/>
          <w:sz w:val="36"/>
          <w:szCs w:val="36"/>
        </w:rPr>
        <w:t>FOR</w:t>
      </w:r>
    </w:p>
    <w:p w:rsidR="00750A1D" w:rsidRDefault="00750A1D" w:rsidP="00750A1D">
      <w:pPr>
        <w:jc w:val="center"/>
        <w:rPr>
          <w:b/>
          <w:sz w:val="40"/>
          <w:szCs w:val="40"/>
        </w:rPr>
      </w:pPr>
      <w:r>
        <w:rPr>
          <w:b/>
          <w:sz w:val="40"/>
          <w:szCs w:val="40"/>
        </w:rPr>
        <w:t>Grundy County Courthouse</w:t>
      </w:r>
    </w:p>
    <w:p w:rsidR="00750A1D" w:rsidRDefault="00A711D5" w:rsidP="00750A1D">
      <w:pPr>
        <w:jc w:val="center"/>
        <w:rPr>
          <w:b/>
          <w:sz w:val="40"/>
          <w:szCs w:val="40"/>
        </w:rPr>
      </w:pPr>
      <w:r>
        <w:rPr>
          <w:b/>
          <w:sz w:val="40"/>
          <w:szCs w:val="40"/>
        </w:rPr>
        <w:t>HVAC REPLACEMENT</w:t>
      </w:r>
    </w:p>
    <w:p w:rsidR="002356C6" w:rsidRDefault="002356C6" w:rsidP="002356C6">
      <w:pPr>
        <w:jc w:val="center"/>
        <w:rPr>
          <w:b/>
          <w:sz w:val="28"/>
          <w:szCs w:val="28"/>
        </w:rPr>
      </w:pPr>
      <w:r>
        <w:rPr>
          <w:b/>
          <w:sz w:val="28"/>
          <w:szCs w:val="28"/>
        </w:rPr>
        <w:t xml:space="preserve">*** </w:t>
      </w:r>
      <w:r w:rsidR="00032E2A">
        <w:rPr>
          <w:b/>
          <w:sz w:val="28"/>
          <w:szCs w:val="28"/>
        </w:rPr>
        <w:t>003-</w:t>
      </w:r>
      <w:r w:rsidR="002E1E7F">
        <w:rPr>
          <w:b/>
          <w:sz w:val="28"/>
          <w:szCs w:val="28"/>
        </w:rPr>
        <w:t>2022</w:t>
      </w:r>
      <w:r>
        <w:rPr>
          <w:b/>
          <w:sz w:val="28"/>
          <w:szCs w:val="28"/>
        </w:rPr>
        <w:t xml:space="preserve"> ***</w:t>
      </w:r>
    </w:p>
    <w:p w:rsidR="00750A1D" w:rsidRDefault="002356C6" w:rsidP="002356C6">
      <w:pPr>
        <w:jc w:val="center"/>
        <w:rPr>
          <w:b/>
          <w:sz w:val="28"/>
          <w:szCs w:val="28"/>
        </w:rPr>
      </w:pPr>
      <w:r>
        <w:rPr>
          <w:b/>
          <w:sz w:val="28"/>
          <w:szCs w:val="28"/>
        </w:rPr>
        <w:t xml:space="preserve">THIS IS AN OFFICIAL RFP DOCUMENT.  </w:t>
      </w:r>
    </w:p>
    <w:p w:rsidR="00A50290" w:rsidRDefault="00A50290" w:rsidP="002356C6">
      <w:pPr>
        <w:jc w:val="center"/>
        <w:rPr>
          <w:b/>
          <w:szCs w:val="28"/>
        </w:rPr>
      </w:pPr>
    </w:p>
    <w:p w:rsidR="00750A1D" w:rsidRPr="004D54FE" w:rsidRDefault="00750A1D" w:rsidP="00BB488B">
      <w:pPr>
        <w:jc w:val="both"/>
        <w:rPr>
          <w:b/>
          <w:szCs w:val="28"/>
        </w:rPr>
      </w:pPr>
      <w:r w:rsidRPr="004D54FE">
        <w:rPr>
          <w:b/>
          <w:szCs w:val="28"/>
        </w:rPr>
        <w:t xml:space="preserve">Official RFP documents are available at the office of the Grundy County Finance Department, 1320 Union Street, Morris, IL 60450, or by emailing </w:t>
      </w:r>
      <w:r w:rsidR="004D54FE">
        <w:rPr>
          <w:b/>
          <w:szCs w:val="28"/>
        </w:rPr>
        <w:t xml:space="preserve"> </w:t>
      </w:r>
      <w:r w:rsidRPr="004D54FE">
        <w:rPr>
          <w:b/>
          <w:szCs w:val="28"/>
        </w:rPr>
        <w:t>finance@grundycountyil.gov with “</w:t>
      </w:r>
      <w:r w:rsidR="00477823">
        <w:rPr>
          <w:b/>
          <w:szCs w:val="28"/>
        </w:rPr>
        <w:t>HVAC Replacement</w:t>
      </w:r>
      <w:r w:rsidRPr="004D54FE">
        <w:rPr>
          <w:b/>
          <w:szCs w:val="28"/>
        </w:rPr>
        <w:t xml:space="preserve">” in the subject line. Documents are available for inspection online at </w:t>
      </w:r>
      <w:hyperlink r:id="rId9" w:history="1">
        <w:r w:rsidR="004D54FE" w:rsidRPr="004146E4">
          <w:rPr>
            <w:rStyle w:val="Hyperlink"/>
            <w:szCs w:val="28"/>
          </w:rPr>
          <w:t>www.grundycountyil.gov/bids-and-rfp/ o</w:t>
        </w:r>
        <w:r w:rsidR="004D54FE" w:rsidRPr="004146E4">
          <w:rPr>
            <w:rStyle w:val="Hyperlink"/>
            <w:sz w:val="20"/>
            <w:szCs w:val="28"/>
          </w:rPr>
          <w:t>r</w:t>
        </w:r>
      </w:hyperlink>
      <w:r w:rsidR="004D54FE">
        <w:rPr>
          <w:rStyle w:val="Hyperlink"/>
          <w:color w:val="auto"/>
          <w:sz w:val="20"/>
          <w:szCs w:val="28"/>
          <w:u w:val="none"/>
        </w:rPr>
        <w:t xml:space="preserve"> </w:t>
      </w:r>
      <w:r w:rsidR="00BB488B" w:rsidRPr="004D54FE">
        <w:rPr>
          <w:rStyle w:val="Hyperlink"/>
          <w:color w:val="auto"/>
          <w:sz w:val="20"/>
          <w:szCs w:val="28"/>
        </w:rPr>
        <w:t>h</w:t>
      </w:r>
      <w:r w:rsidR="00BB488B" w:rsidRPr="004D54FE">
        <w:rPr>
          <w:rStyle w:val="Hyperlink"/>
          <w:sz w:val="20"/>
          <w:szCs w:val="28"/>
        </w:rPr>
        <w:t>ttps://www.demandstar.com/app/agencies/illinois/grundy-county/procurement-</w:t>
      </w:r>
      <w:r w:rsidR="00BB488B" w:rsidRPr="004D54FE">
        <w:rPr>
          <w:rStyle w:val="Hyperlink"/>
          <w:b/>
          <w:sz w:val="20"/>
          <w:szCs w:val="28"/>
        </w:rPr>
        <w:t>opportunities/2b835615-17db-4083-9c3b-3ec9855a7e3b/</w:t>
      </w:r>
      <w:r w:rsidRPr="004D54FE">
        <w:rPr>
          <w:b/>
          <w:szCs w:val="28"/>
        </w:rPr>
        <w:t>. The respondent remains responsible for obtaining all addenda, which will be posted on the same website.</w:t>
      </w:r>
    </w:p>
    <w:p w:rsidR="00750A1D" w:rsidRPr="009F2085" w:rsidRDefault="00750A1D" w:rsidP="00750A1D">
      <w:pPr>
        <w:rPr>
          <w:b/>
          <w:sz w:val="24"/>
          <w:szCs w:val="24"/>
        </w:rPr>
      </w:pPr>
    </w:p>
    <w:p w:rsidR="00750A1D" w:rsidRPr="009F2085" w:rsidRDefault="00750A1D" w:rsidP="00750A1D">
      <w:pPr>
        <w:jc w:val="center"/>
        <w:rPr>
          <w:b/>
          <w:sz w:val="24"/>
          <w:szCs w:val="24"/>
          <w:u w:val="single"/>
        </w:rPr>
      </w:pPr>
      <w:r w:rsidRPr="009F2085">
        <w:rPr>
          <w:b/>
          <w:sz w:val="24"/>
          <w:szCs w:val="24"/>
          <w:u w:val="single"/>
        </w:rPr>
        <w:t>Project Contacts</w:t>
      </w:r>
    </w:p>
    <w:p w:rsidR="00750A1D" w:rsidRPr="009F2085" w:rsidRDefault="00750A1D" w:rsidP="00750A1D">
      <w:pPr>
        <w:tabs>
          <w:tab w:val="left" w:pos="1440"/>
          <w:tab w:val="left" w:pos="1620"/>
          <w:tab w:val="left" w:pos="2160"/>
          <w:tab w:val="left" w:pos="6480"/>
        </w:tabs>
        <w:rPr>
          <w:b/>
        </w:rPr>
      </w:pPr>
      <w:r>
        <w:rPr>
          <w:b/>
          <w:sz w:val="28"/>
          <w:szCs w:val="28"/>
        </w:rPr>
        <w:tab/>
      </w:r>
      <w:r w:rsidRPr="009F2085">
        <w:rPr>
          <w:b/>
        </w:rPr>
        <w:tab/>
      </w:r>
      <w:r>
        <w:rPr>
          <w:b/>
        </w:rPr>
        <w:t xml:space="preserve">     Art Ashcr</w:t>
      </w:r>
      <w:r w:rsidR="00584110">
        <w:rPr>
          <w:b/>
        </w:rPr>
        <w:t>a</w:t>
      </w:r>
      <w:r>
        <w:rPr>
          <w:b/>
        </w:rPr>
        <w:t>ft</w:t>
      </w:r>
      <w:r>
        <w:rPr>
          <w:b/>
        </w:rPr>
        <w:tab/>
        <w:t xml:space="preserve">   Alec Macdonald</w:t>
      </w:r>
    </w:p>
    <w:p w:rsidR="00750A1D" w:rsidRDefault="00750A1D" w:rsidP="00750A1D">
      <w:pPr>
        <w:tabs>
          <w:tab w:val="left" w:pos="1440"/>
          <w:tab w:val="left" w:pos="2160"/>
          <w:tab w:val="left" w:pos="6480"/>
          <w:tab w:val="left" w:pos="6660"/>
          <w:tab w:val="left" w:pos="6840"/>
        </w:tabs>
        <w:rPr>
          <w:b/>
        </w:rPr>
      </w:pPr>
      <w:r>
        <w:rPr>
          <w:b/>
        </w:rPr>
        <w:tab/>
        <w:t>Head of Maintenance</w:t>
      </w:r>
      <w:r>
        <w:rPr>
          <w:b/>
        </w:rPr>
        <w:tab/>
        <w:t>Purchasing Manager</w:t>
      </w:r>
    </w:p>
    <w:p w:rsidR="00A711D5" w:rsidRDefault="00A711D5" w:rsidP="00750A1D">
      <w:pPr>
        <w:tabs>
          <w:tab w:val="left" w:pos="1440"/>
          <w:tab w:val="left" w:pos="2160"/>
          <w:tab w:val="left" w:pos="6480"/>
          <w:tab w:val="left" w:pos="6660"/>
          <w:tab w:val="left" w:pos="6840"/>
        </w:tabs>
        <w:rPr>
          <w:b/>
        </w:rPr>
      </w:pPr>
    </w:p>
    <w:p w:rsidR="00A711D5" w:rsidRPr="009F2085" w:rsidRDefault="00A711D5" w:rsidP="00750A1D">
      <w:pPr>
        <w:tabs>
          <w:tab w:val="left" w:pos="1440"/>
          <w:tab w:val="left" w:pos="2160"/>
          <w:tab w:val="left" w:pos="6480"/>
          <w:tab w:val="left" w:pos="6660"/>
          <w:tab w:val="left" w:pos="6840"/>
        </w:tabs>
        <w:rPr>
          <w:b/>
        </w:rPr>
      </w:pPr>
    </w:p>
    <w:bookmarkEnd w:id="0"/>
    <w:p w:rsidR="002046FE" w:rsidRDefault="002046FE" w:rsidP="00750A1D">
      <w:pPr>
        <w:jc w:val="both"/>
      </w:pPr>
    </w:p>
    <w:p w:rsidR="002046FE" w:rsidRDefault="002046FE" w:rsidP="00750A1D">
      <w:pPr>
        <w:jc w:val="both"/>
      </w:pPr>
    </w:p>
    <w:p w:rsidR="004D54FE" w:rsidRDefault="004D54FE" w:rsidP="004D54FE">
      <w:pPr>
        <w:jc w:val="center"/>
        <w:rPr>
          <w:b/>
          <w:u w:val="single"/>
        </w:rPr>
      </w:pPr>
      <w:r w:rsidRPr="004D54FE">
        <w:rPr>
          <w:b/>
          <w:u w:val="single"/>
        </w:rPr>
        <w:lastRenderedPageBreak/>
        <w:t>TABLE of CONTENTS</w:t>
      </w:r>
    </w:p>
    <w:p w:rsidR="003F4D0E" w:rsidRDefault="003F4D0E" w:rsidP="004D54FE">
      <w:pPr>
        <w:jc w:val="center"/>
        <w:rPr>
          <w:b/>
          <w:u w:val="single"/>
        </w:rPr>
      </w:pPr>
    </w:p>
    <w:p w:rsidR="003F4D0E" w:rsidRPr="003F4D0E" w:rsidRDefault="003F4D0E" w:rsidP="004D54FE">
      <w:pPr>
        <w:jc w:val="center"/>
        <w:rPr>
          <w:b/>
        </w:rPr>
      </w:pPr>
      <w:r>
        <w:rPr>
          <w:b/>
        </w:rPr>
        <w:tab/>
      </w:r>
      <w:r>
        <w:rPr>
          <w:b/>
        </w:rPr>
        <w:tab/>
      </w:r>
      <w:r>
        <w:rPr>
          <w:b/>
        </w:rPr>
        <w:tab/>
      </w:r>
      <w:r>
        <w:rPr>
          <w:b/>
        </w:rPr>
        <w:tab/>
      </w:r>
      <w:r>
        <w:rPr>
          <w:b/>
        </w:rPr>
        <w:tab/>
      </w:r>
      <w:r>
        <w:rPr>
          <w:b/>
        </w:rPr>
        <w:tab/>
      </w:r>
      <w:r>
        <w:rPr>
          <w:b/>
        </w:rPr>
        <w:tab/>
      </w:r>
    </w:p>
    <w:p w:rsidR="004D54FE" w:rsidRPr="00032E2A" w:rsidRDefault="003F4D0E" w:rsidP="004F45D5">
      <w:pPr>
        <w:pStyle w:val="ListParagraph"/>
        <w:numPr>
          <w:ilvl w:val="0"/>
          <w:numId w:val="16"/>
        </w:numPr>
        <w:spacing w:line="720" w:lineRule="auto"/>
        <w:jc w:val="both"/>
        <w:rPr>
          <w:b/>
          <w:sz w:val="28"/>
          <w:szCs w:val="28"/>
        </w:rPr>
      </w:pPr>
      <w:r w:rsidRPr="00032E2A">
        <w:rPr>
          <w:b/>
          <w:sz w:val="28"/>
          <w:szCs w:val="28"/>
        </w:rPr>
        <w:t>Advertisement</w:t>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proofErr w:type="gramStart"/>
      <w:r w:rsidRPr="00032E2A">
        <w:rPr>
          <w:b/>
          <w:sz w:val="28"/>
          <w:szCs w:val="28"/>
        </w:rPr>
        <w:t xml:space="preserve">Page </w:t>
      </w:r>
      <w:r w:rsidR="004F45D5" w:rsidRPr="00032E2A">
        <w:rPr>
          <w:b/>
          <w:sz w:val="28"/>
          <w:szCs w:val="28"/>
        </w:rPr>
        <w:t xml:space="preserve"> </w:t>
      </w:r>
      <w:r w:rsidRPr="00032E2A">
        <w:rPr>
          <w:b/>
          <w:sz w:val="28"/>
          <w:szCs w:val="28"/>
        </w:rPr>
        <w:t>3</w:t>
      </w:r>
      <w:proofErr w:type="gramEnd"/>
    </w:p>
    <w:p w:rsidR="003F4D0E" w:rsidRPr="00032E2A" w:rsidRDefault="004F45D5" w:rsidP="004F45D5">
      <w:pPr>
        <w:pStyle w:val="ListParagraph"/>
        <w:numPr>
          <w:ilvl w:val="0"/>
          <w:numId w:val="16"/>
        </w:numPr>
        <w:spacing w:line="720" w:lineRule="auto"/>
        <w:jc w:val="both"/>
        <w:rPr>
          <w:b/>
          <w:sz w:val="28"/>
          <w:szCs w:val="28"/>
        </w:rPr>
      </w:pPr>
      <w:r w:rsidRPr="00032E2A">
        <w:rPr>
          <w:b/>
          <w:sz w:val="28"/>
          <w:szCs w:val="28"/>
        </w:rPr>
        <w:t>Overview</w:t>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r w:rsidRPr="00032E2A">
        <w:rPr>
          <w:b/>
          <w:sz w:val="28"/>
          <w:szCs w:val="28"/>
        </w:rPr>
        <w:tab/>
      </w:r>
      <w:proofErr w:type="gramStart"/>
      <w:r w:rsidRPr="00032E2A">
        <w:rPr>
          <w:b/>
          <w:sz w:val="28"/>
          <w:szCs w:val="28"/>
        </w:rPr>
        <w:t>Page  4</w:t>
      </w:r>
      <w:proofErr w:type="gramEnd"/>
      <w:r w:rsidRPr="00032E2A">
        <w:rPr>
          <w:b/>
          <w:sz w:val="28"/>
          <w:szCs w:val="28"/>
        </w:rPr>
        <w:t xml:space="preserve"> – 5</w:t>
      </w:r>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Statement of Work</w:t>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proofErr w:type="gramStart"/>
      <w:r w:rsidRPr="00C17735">
        <w:rPr>
          <w:b/>
          <w:sz w:val="28"/>
          <w:szCs w:val="28"/>
        </w:rPr>
        <w:t xml:space="preserve">Page  </w:t>
      </w:r>
      <w:r w:rsidR="00C17735" w:rsidRPr="00C17735">
        <w:rPr>
          <w:b/>
          <w:sz w:val="28"/>
          <w:szCs w:val="28"/>
        </w:rPr>
        <w:t>6</w:t>
      </w:r>
      <w:proofErr w:type="gramEnd"/>
      <w:r w:rsidR="00C17735" w:rsidRPr="00C17735">
        <w:rPr>
          <w:b/>
          <w:sz w:val="28"/>
          <w:szCs w:val="28"/>
        </w:rPr>
        <w:t xml:space="preserve"> -9</w:t>
      </w:r>
    </w:p>
    <w:p w:rsidR="00C17735" w:rsidRPr="00C17735" w:rsidRDefault="00C17735" w:rsidP="004F45D5">
      <w:pPr>
        <w:pStyle w:val="ListParagraph"/>
        <w:numPr>
          <w:ilvl w:val="0"/>
          <w:numId w:val="16"/>
        </w:numPr>
        <w:spacing w:line="720" w:lineRule="auto"/>
        <w:jc w:val="both"/>
        <w:rPr>
          <w:b/>
          <w:sz w:val="28"/>
          <w:szCs w:val="28"/>
        </w:rPr>
      </w:pPr>
      <w:r w:rsidRPr="00C17735">
        <w:rPr>
          <w:b/>
          <w:sz w:val="28"/>
          <w:szCs w:val="28"/>
        </w:rPr>
        <w:t>General Requirements</w:t>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t>Page 10 - 12</w:t>
      </w:r>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General Terms and Conditions</w:t>
      </w:r>
      <w:r w:rsidRPr="00C17735">
        <w:rPr>
          <w:b/>
          <w:sz w:val="28"/>
          <w:szCs w:val="28"/>
        </w:rPr>
        <w:tab/>
      </w:r>
      <w:r w:rsidRPr="00C17735">
        <w:rPr>
          <w:b/>
          <w:sz w:val="28"/>
          <w:szCs w:val="28"/>
        </w:rPr>
        <w:tab/>
      </w:r>
      <w:r w:rsidRPr="00C17735">
        <w:rPr>
          <w:b/>
          <w:sz w:val="28"/>
          <w:szCs w:val="28"/>
        </w:rPr>
        <w:tab/>
      </w:r>
      <w:r w:rsidRPr="00C17735">
        <w:rPr>
          <w:b/>
          <w:sz w:val="28"/>
          <w:szCs w:val="28"/>
        </w:rPr>
        <w:tab/>
      </w:r>
      <w:proofErr w:type="gramStart"/>
      <w:r w:rsidRPr="00C17735">
        <w:rPr>
          <w:b/>
          <w:sz w:val="28"/>
          <w:szCs w:val="28"/>
        </w:rPr>
        <w:t xml:space="preserve">Page  </w:t>
      </w:r>
      <w:r w:rsidR="00C17735" w:rsidRPr="00C17735">
        <w:rPr>
          <w:b/>
          <w:sz w:val="28"/>
          <w:szCs w:val="28"/>
        </w:rPr>
        <w:t>12</w:t>
      </w:r>
      <w:proofErr w:type="gramEnd"/>
      <w:r w:rsidR="00C17735" w:rsidRPr="00C17735">
        <w:rPr>
          <w:b/>
          <w:sz w:val="28"/>
          <w:szCs w:val="28"/>
        </w:rPr>
        <w:t xml:space="preserve"> - 19</w:t>
      </w:r>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Instructions for Preparing Proposal</w:t>
      </w:r>
      <w:r w:rsidRPr="00C17735">
        <w:rPr>
          <w:b/>
          <w:sz w:val="28"/>
          <w:szCs w:val="28"/>
        </w:rPr>
        <w:tab/>
      </w:r>
      <w:r w:rsidRPr="00C17735">
        <w:rPr>
          <w:b/>
          <w:sz w:val="28"/>
          <w:szCs w:val="28"/>
        </w:rPr>
        <w:tab/>
      </w:r>
      <w:r w:rsidRPr="00C17735">
        <w:rPr>
          <w:b/>
          <w:sz w:val="28"/>
          <w:szCs w:val="28"/>
        </w:rPr>
        <w:tab/>
        <w:t xml:space="preserve">Page  </w:t>
      </w:r>
      <w:r w:rsidR="00C17735" w:rsidRPr="00C17735">
        <w:rPr>
          <w:b/>
          <w:sz w:val="28"/>
          <w:szCs w:val="28"/>
        </w:rPr>
        <w:t>19</w:t>
      </w:r>
      <w:r w:rsidR="009F6CFD">
        <w:rPr>
          <w:b/>
          <w:sz w:val="28"/>
          <w:szCs w:val="28"/>
        </w:rPr>
        <w:t xml:space="preserve"> - 20</w:t>
      </w:r>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Proposal Requirement</w:t>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proofErr w:type="gramStart"/>
      <w:r w:rsidRPr="00C17735">
        <w:rPr>
          <w:b/>
          <w:sz w:val="28"/>
          <w:szCs w:val="28"/>
        </w:rPr>
        <w:t xml:space="preserve">Page  </w:t>
      </w:r>
      <w:r w:rsidR="00C17735" w:rsidRPr="00C17735">
        <w:rPr>
          <w:b/>
          <w:sz w:val="28"/>
          <w:szCs w:val="28"/>
        </w:rPr>
        <w:t>20</w:t>
      </w:r>
      <w:proofErr w:type="gramEnd"/>
      <w:r w:rsidR="00C17735" w:rsidRPr="00C17735">
        <w:rPr>
          <w:b/>
          <w:sz w:val="28"/>
          <w:szCs w:val="28"/>
        </w:rPr>
        <w:t>-21</w:t>
      </w:r>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Evaluation</w:t>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proofErr w:type="gramStart"/>
      <w:r w:rsidRPr="00C17735">
        <w:rPr>
          <w:b/>
          <w:sz w:val="28"/>
          <w:szCs w:val="28"/>
        </w:rPr>
        <w:t xml:space="preserve">Page  </w:t>
      </w:r>
      <w:r w:rsidR="00C17735" w:rsidRPr="00C17735">
        <w:rPr>
          <w:b/>
          <w:sz w:val="28"/>
          <w:szCs w:val="28"/>
        </w:rPr>
        <w:t>22</w:t>
      </w:r>
      <w:proofErr w:type="gramEnd"/>
    </w:p>
    <w:p w:rsidR="004F45D5" w:rsidRPr="00C17735" w:rsidRDefault="004F45D5" w:rsidP="004F45D5">
      <w:pPr>
        <w:pStyle w:val="ListParagraph"/>
        <w:numPr>
          <w:ilvl w:val="0"/>
          <w:numId w:val="16"/>
        </w:numPr>
        <w:spacing w:line="720" w:lineRule="auto"/>
        <w:jc w:val="both"/>
        <w:rPr>
          <w:b/>
          <w:sz w:val="28"/>
          <w:szCs w:val="28"/>
        </w:rPr>
      </w:pPr>
      <w:r w:rsidRPr="00C17735">
        <w:rPr>
          <w:b/>
          <w:sz w:val="28"/>
          <w:szCs w:val="28"/>
        </w:rPr>
        <w:t>Attachment</w:t>
      </w:r>
      <w:r w:rsidR="00625859" w:rsidRPr="00C17735">
        <w:rPr>
          <w:b/>
          <w:sz w:val="28"/>
          <w:szCs w:val="28"/>
        </w:rPr>
        <w:t>s</w:t>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r w:rsidRPr="00C17735">
        <w:rPr>
          <w:b/>
          <w:sz w:val="28"/>
          <w:szCs w:val="28"/>
        </w:rPr>
        <w:tab/>
      </w:r>
      <w:proofErr w:type="gramStart"/>
      <w:r w:rsidRPr="00C17735">
        <w:rPr>
          <w:b/>
          <w:sz w:val="28"/>
          <w:szCs w:val="28"/>
        </w:rPr>
        <w:t xml:space="preserve">Page  </w:t>
      </w:r>
      <w:r w:rsidR="00C17735" w:rsidRPr="00C17735">
        <w:rPr>
          <w:b/>
          <w:sz w:val="28"/>
          <w:szCs w:val="28"/>
        </w:rPr>
        <w:t>23</w:t>
      </w:r>
      <w:proofErr w:type="gramEnd"/>
      <w:r w:rsidR="00C17735" w:rsidRPr="00C17735">
        <w:rPr>
          <w:b/>
          <w:sz w:val="28"/>
          <w:szCs w:val="28"/>
        </w:rPr>
        <w:t xml:space="preserve"> - 28</w:t>
      </w:r>
    </w:p>
    <w:p w:rsidR="004D54FE" w:rsidRDefault="004D54FE" w:rsidP="00750A1D">
      <w:pPr>
        <w:jc w:val="both"/>
      </w:pPr>
    </w:p>
    <w:p w:rsidR="004D54FE" w:rsidRDefault="004D54FE" w:rsidP="00750A1D">
      <w:pPr>
        <w:jc w:val="both"/>
      </w:pPr>
    </w:p>
    <w:p w:rsidR="004D54FE" w:rsidRDefault="004D54FE" w:rsidP="00750A1D">
      <w:pPr>
        <w:jc w:val="both"/>
      </w:pPr>
    </w:p>
    <w:p w:rsidR="004D54FE" w:rsidRDefault="004D54FE" w:rsidP="00750A1D">
      <w:pPr>
        <w:jc w:val="both"/>
      </w:pPr>
    </w:p>
    <w:p w:rsidR="004D54FE" w:rsidRDefault="004D54FE" w:rsidP="00750A1D">
      <w:pPr>
        <w:jc w:val="both"/>
      </w:pPr>
    </w:p>
    <w:p w:rsidR="002046FE" w:rsidRPr="00312ED8" w:rsidRDefault="001D2F7C" w:rsidP="00477823">
      <w:pPr>
        <w:pStyle w:val="ListParagraph"/>
        <w:numPr>
          <w:ilvl w:val="0"/>
          <w:numId w:val="11"/>
        </w:numPr>
        <w:jc w:val="center"/>
        <w:rPr>
          <w:rFonts w:cstheme="minorHAnsi"/>
          <w:b/>
          <w:sz w:val="28"/>
          <w:szCs w:val="28"/>
        </w:rPr>
      </w:pPr>
      <w:bookmarkStart w:id="1" w:name="_Hlk103848741"/>
      <w:r w:rsidRPr="00312ED8">
        <w:rPr>
          <w:rFonts w:cstheme="minorHAnsi"/>
          <w:b/>
          <w:sz w:val="28"/>
          <w:szCs w:val="28"/>
        </w:rPr>
        <w:lastRenderedPageBreak/>
        <w:t>Advertisement</w:t>
      </w:r>
      <w:r w:rsidR="0051442C" w:rsidRPr="00312ED8">
        <w:rPr>
          <w:rFonts w:cstheme="minorHAnsi"/>
          <w:b/>
          <w:sz w:val="28"/>
          <w:szCs w:val="28"/>
        </w:rPr>
        <w:t>:</w:t>
      </w:r>
    </w:p>
    <w:p w:rsidR="00750A1D" w:rsidRPr="008E69D7" w:rsidRDefault="00750A1D" w:rsidP="00750A1D">
      <w:pPr>
        <w:jc w:val="both"/>
        <w:rPr>
          <w:rFonts w:cstheme="minorHAnsi"/>
        </w:rPr>
      </w:pPr>
      <w:r w:rsidRPr="008E69D7">
        <w:rPr>
          <w:rFonts w:cstheme="minorHAnsi"/>
        </w:rPr>
        <w:br/>
      </w:r>
      <w:bookmarkStart w:id="2" w:name="_Hlk113957967"/>
      <w:r w:rsidRPr="008E69D7">
        <w:rPr>
          <w:rStyle w:val="markedcontent"/>
          <w:rFonts w:cstheme="minorHAnsi"/>
          <w:sz w:val="21"/>
          <w:szCs w:val="21"/>
        </w:rPr>
        <w:t xml:space="preserve">Grundy County is inviting sealed </w:t>
      </w:r>
      <w:r w:rsidR="00312ED8">
        <w:rPr>
          <w:rStyle w:val="markedcontent"/>
          <w:rFonts w:cstheme="minorHAnsi"/>
          <w:sz w:val="21"/>
          <w:szCs w:val="21"/>
        </w:rPr>
        <w:t>proposals</w:t>
      </w:r>
      <w:r w:rsidRPr="008E69D7">
        <w:rPr>
          <w:rStyle w:val="markedcontent"/>
          <w:rFonts w:cstheme="minorHAnsi"/>
          <w:sz w:val="21"/>
          <w:szCs w:val="21"/>
        </w:rPr>
        <w:t xml:space="preserve"> from responsible and responsive vendors for the full removal </w:t>
      </w:r>
      <w:r w:rsidR="00A711D5">
        <w:rPr>
          <w:rStyle w:val="markedcontent"/>
          <w:rFonts w:cstheme="minorHAnsi"/>
          <w:sz w:val="21"/>
          <w:szCs w:val="21"/>
        </w:rPr>
        <w:t xml:space="preserve">and replacement of existing HVAC units located at the Grundy County </w:t>
      </w:r>
      <w:r w:rsidR="006B3323">
        <w:rPr>
          <w:rStyle w:val="markedcontent"/>
          <w:rFonts w:cstheme="minorHAnsi"/>
          <w:sz w:val="21"/>
          <w:szCs w:val="21"/>
        </w:rPr>
        <w:t>Courthouse 111 E. Washington St. Morris, IL 60450</w:t>
      </w:r>
      <w:r w:rsidR="00032E2A">
        <w:rPr>
          <w:rStyle w:val="markedcontent"/>
          <w:rFonts w:cstheme="minorHAnsi"/>
          <w:sz w:val="21"/>
          <w:szCs w:val="21"/>
        </w:rPr>
        <w:t xml:space="preserve"> and / or Grundy County Sheriff’s Office 111 E. Washington St Morris IL, 60450</w:t>
      </w:r>
      <w:r w:rsidR="006B3323">
        <w:rPr>
          <w:rStyle w:val="markedcontent"/>
          <w:rFonts w:cstheme="minorHAnsi"/>
          <w:sz w:val="21"/>
          <w:szCs w:val="21"/>
        </w:rPr>
        <w:t>.</w:t>
      </w:r>
      <w:r w:rsidRPr="008E69D7">
        <w:rPr>
          <w:rStyle w:val="markedcontent"/>
          <w:rFonts w:cstheme="minorHAnsi"/>
          <w:sz w:val="21"/>
          <w:szCs w:val="21"/>
        </w:rPr>
        <w:t xml:space="preserve">  Sealed proposals must be submitted in an envelope and clearly marked on the exterior “</w:t>
      </w:r>
      <w:r w:rsidR="006B3323">
        <w:rPr>
          <w:rStyle w:val="markedcontent"/>
          <w:rFonts w:cstheme="minorHAnsi"/>
          <w:sz w:val="21"/>
          <w:szCs w:val="21"/>
        </w:rPr>
        <w:t>HVAC Replacement”</w:t>
      </w:r>
      <w:r w:rsidR="006B3323" w:rsidRPr="008E69D7">
        <w:rPr>
          <w:rStyle w:val="markedcontent"/>
          <w:rFonts w:cstheme="minorHAnsi"/>
          <w:sz w:val="21"/>
          <w:szCs w:val="21"/>
        </w:rPr>
        <w:t xml:space="preserve"> and</w:t>
      </w:r>
      <w:r w:rsidRPr="008E69D7">
        <w:rPr>
          <w:rStyle w:val="markedcontent"/>
          <w:rFonts w:cstheme="minorHAnsi"/>
          <w:sz w:val="21"/>
          <w:szCs w:val="21"/>
        </w:rPr>
        <w:t xml:space="preserve"> contain </w:t>
      </w:r>
      <w:r w:rsidR="00621293" w:rsidRPr="008E69D7">
        <w:rPr>
          <w:rStyle w:val="markedcontent"/>
          <w:rFonts w:cstheme="minorHAnsi"/>
          <w:sz w:val="21"/>
          <w:szCs w:val="21"/>
        </w:rPr>
        <w:t>four</w:t>
      </w:r>
      <w:r w:rsidRPr="008E69D7">
        <w:rPr>
          <w:rStyle w:val="markedcontent"/>
          <w:rFonts w:cstheme="minorHAnsi"/>
          <w:sz w:val="21"/>
          <w:szCs w:val="21"/>
        </w:rPr>
        <w:t xml:space="preserve"> (</w:t>
      </w:r>
      <w:r w:rsidR="00621293" w:rsidRPr="008E69D7">
        <w:rPr>
          <w:rStyle w:val="markedcontent"/>
          <w:rFonts w:cstheme="minorHAnsi"/>
          <w:sz w:val="21"/>
          <w:szCs w:val="21"/>
        </w:rPr>
        <w:t>4</w:t>
      </w:r>
      <w:r w:rsidRPr="008E69D7">
        <w:rPr>
          <w:rStyle w:val="markedcontent"/>
          <w:rFonts w:cstheme="minorHAnsi"/>
          <w:sz w:val="21"/>
          <w:szCs w:val="21"/>
        </w:rPr>
        <w:t>)</w:t>
      </w:r>
      <w:r w:rsidRPr="008E69D7">
        <w:rPr>
          <w:rFonts w:cstheme="minorHAnsi"/>
        </w:rPr>
        <w:t xml:space="preserve"> </w:t>
      </w:r>
      <w:r w:rsidRPr="008E69D7">
        <w:rPr>
          <w:rStyle w:val="markedcontent"/>
          <w:rFonts w:cstheme="minorHAnsi"/>
          <w:sz w:val="21"/>
          <w:szCs w:val="21"/>
        </w:rPr>
        <w:t>copies of the complete proposal with one (1) original packet with an original signature. No responsibility or liability will be attached</w:t>
      </w:r>
      <w:r w:rsidRPr="008E69D7">
        <w:rPr>
          <w:rFonts w:cstheme="minorHAnsi"/>
        </w:rPr>
        <w:t xml:space="preserve"> </w:t>
      </w:r>
      <w:r w:rsidRPr="008E69D7">
        <w:rPr>
          <w:rStyle w:val="markedcontent"/>
          <w:rFonts w:cstheme="minorHAnsi"/>
          <w:sz w:val="21"/>
          <w:szCs w:val="21"/>
        </w:rPr>
        <w:t>to any County official, employee or agent for the premature opening or failure to open any proposal not</w:t>
      </w:r>
      <w:r w:rsidRPr="008E69D7">
        <w:rPr>
          <w:rFonts w:cstheme="minorHAnsi"/>
        </w:rPr>
        <w:t xml:space="preserve"> </w:t>
      </w:r>
      <w:r w:rsidRPr="008E69D7">
        <w:rPr>
          <w:rStyle w:val="markedcontent"/>
          <w:rFonts w:cstheme="minorHAnsi"/>
          <w:sz w:val="21"/>
          <w:szCs w:val="21"/>
        </w:rPr>
        <w:t>marked according to this instruction.</w:t>
      </w:r>
    </w:p>
    <w:p w:rsidR="00750A1D" w:rsidRPr="008E69D7" w:rsidRDefault="00750A1D" w:rsidP="00750A1D">
      <w:pPr>
        <w:jc w:val="both"/>
        <w:rPr>
          <w:rFonts w:cstheme="minorHAnsi"/>
        </w:rPr>
      </w:pPr>
      <w:bookmarkStart w:id="3" w:name="_Hlk118447889"/>
      <w:r w:rsidRPr="00910991">
        <w:rPr>
          <w:rStyle w:val="markedcontent"/>
          <w:rFonts w:cstheme="minorHAnsi"/>
          <w:sz w:val="21"/>
          <w:szCs w:val="21"/>
          <w:highlight w:val="yellow"/>
        </w:rPr>
        <w:t xml:space="preserve">Sealed </w:t>
      </w:r>
      <w:r w:rsidR="00312ED8" w:rsidRPr="00910991">
        <w:rPr>
          <w:rStyle w:val="markedcontent"/>
          <w:rFonts w:cstheme="minorHAnsi"/>
          <w:sz w:val="21"/>
          <w:szCs w:val="21"/>
          <w:highlight w:val="yellow"/>
        </w:rPr>
        <w:t>proposal</w:t>
      </w:r>
      <w:r w:rsidR="00792381" w:rsidRPr="00910991">
        <w:rPr>
          <w:rStyle w:val="markedcontent"/>
          <w:rFonts w:cstheme="minorHAnsi"/>
          <w:sz w:val="21"/>
          <w:szCs w:val="21"/>
          <w:highlight w:val="yellow"/>
        </w:rPr>
        <w:t>s</w:t>
      </w:r>
      <w:r w:rsidRPr="00910991">
        <w:rPr>
          <w:rStyle w:val="markedcontent"/>
          <w:rFonts w:cstheme="minorHAnsi"/>
          <w:sz w:val="21"/>
          <w:szCs w:val="21"/>
          <w:highlight w:val="yellow"/>
        </w:rPr>
        <w:t xml:space="preserve"> will be accepted until </w:t>
      </w:r>
      <w:r w:rsidR="00257C99">
        <w:rPr>
          <w:rStyle w:val="markedcontent"/>
          <w:rFonts w:cstheme="minorHAnsi"/>
          <w:sz w:val="21"/>
          <w:szCs w:val="21"/>
          <w:highlight w:val="yellow"/>
        </w:rPr>
        <w:t>3</w:t>
      </w:r>
      <w:r w:rsidR="008E69D7" w:rsidRPr="00910991">
        <w:rPr>
          <w:rStyle w:val="markedcontent"/>
          <w:rFonts w:cstheme="minorHAnsi"/>
          <w:sz w:val="21"/>
          <w:szCs w:val="21"/>
          <w:highlight w:val="yellow"/>
        </w:rPr>
        <w:t>:00 pm (</w:t>
      </w:r>
      <w:proofErr w:type="spellStart"/>
      <w:r w:rsidR="008E69D7" w:rsidRPr="00910991">
        <w:rPr>
          <w:rStyle w:val="markedcontent"/>
          <w:rFonts w:cstheme="minorHAnsi"/>
          <w:sz w:val="21"/>
          <w:szCs w:val="21"/>
          <w:highlight w:val="yellow"/>
        </w:rPr>
        <w:t>cst</w:t>
      </w:r>
      <w:proofErr w:type="spellEnd"/>
      <w:r w:rsidR="008E69D7" w:rsidRPr="00910991">
        <w:rPr>
          <w:rStyle w:val="markedcontent"/>
          <w:rFonts w:cstheme="minorHAnsi"/>
          <w:sz w:val="21"/>
          <w:szCs w:val="21"/>
          <w:highlight w:val="yellow"/>
        </w:rPr>
        <w:t xml:space="preserve">.) </w:t>
      </w:r>
      <w:r w:rsidR="00B63A66">
        <w:rPr>
          <w:rStyle w:val="markedcontent"/>
          <w:rFonts w:cstheme="minorHAnsi"/>
          <w:sz w:val="21"/>
          <w:szCs w:val="21"/>
          <w:highlight w:val="yellow"/>
        </w:rPr>
        <w:t>November</w:t>
      </w:r>
      <w:r w:rsidR="00233CE8">
        <w:rPr>
          <w:rStyle w:val="markedcontent"/>
          <w:rFonts w:cstheme="minorHAnsi"/>
          <w:sz w:val="21"/>
          <w:szCs w:val="21"/>
          <w:highlight w:val="yellow"/>
        </w:rPr>
        <w:t xml:space="preserve"> 30</w:t>
      </w:r>
      <w:r w:rsidR="00233CE8" w:rsidRPr="00233CE8">
        <w:rPr>
          <w:rStyle w:val="markedcontent"/>
          <w:rFonts w:cstheme="minorHAnsi"/>
          <w:sz w:val="21"/>
          <w:szCs w:val="21"/>
          <w:highlight w:val="yellow"/>
          <w:vertAlign w:val="superscript"/>
        </w:rPr>
        <w:t>th</w:t>
      </w:r>
      <w:r w:rsidR="008E69D7" w:rsidRPr="00910991">
        <w:rPr>
          <w:rStyle w:val="markedcontent"/>
          <w:rFonts w:cstheme="minorHAnsi"/>
          <w:sz w:val="21"/>
          <w:szCs w:val="21"/>
          <w:highlight w:val="yellow"/>
        </w:rPr>
        <w:t>, 2022</w:t>
      </w:r>
      <w:r w:rsidRPr="00910991">
        <w:rPr>
          <w:rStyle w:val="markedcontent"/>
          <w:rFonts w:cstheme="minorHAnsi"/>
          <w:sz w:val="21"/>
          <w:szCs w:val="21"/>
          <w:highlight w:val="yellow"/>
        </w:rPr>
        <w:t xml:space="preserve"> at the Grundy County Finance Department, 1320 Union St., Morris, IL 60450. At </w:t>
      </w:r>
      <w:r w:rsidR="008E69D7" w:rsidRPr="00910991">
        <w:rPr>
          <w:rStyle w:val="markedcontent"/>
          <w:rFonts w:cstheme="minorHAnsi"/>
          <w:sz w:val="21"/>
          <w:szCs w:val="21"/>
          <w:highlight w:val="yellow"/>
        </w:rPr>
        <w:t>3:00pm (</w:t>
      </w:r>
      <w:proofErr w:type="spellStart"/>
      <w:r w:rsidR="008E69D7" w:rsidRPr="00910991">
        <w:rPr>
          <w:rStyle w:val="markedcontent"/>
          <w:rFonts w:cstheme="minorHAnsi"/>
          <w:sz w:val="21"/>
          <w:szCs w:val="21"/>
          <w:highlight w:val="yellow"/>
        </w:rPr>
        <w:t>cst</w:t>
      </w:r>
      <w:proofErr w:type="spellEnd"/>
      <w:r w:rsidR="008E69D7" w:rsidRPr="00910991">
        <w:rPr>
          <w:rStyle w:val="markedcontent"/>
          <w:rFonts w:cstheme="minorHAnsi"/>
          <w:sz w:val="21"/>
          <w:szCs w:val="21"/>
          <w:highlight w:val="yellow"/>
        </w:rPr>
        <w:t xml:space="preserve">.) </w:t>
      </w:r>
      <w:r w:rsidR="00233CE8">
        <w:rPr>
          <w:rStyle w:val="markedcontent"/>
          <w:rFonts w:cstheme="minorHAnsi"/>
          <w:sz w:val="21"/>
          <w:szCs w:val="21"/>
          <w:highlight w:val="yellow"/>
        </w:rPr>
        <w:t>November 30</w:t>
      </w:r>
      <w:r w:rsidR="00233CE8" w:rsidRPr="00233CE8">
        <w:rPr>
          <w:rStyle w:val="markedcontent"/>
          <w:rFonts w:cstheme="minorHAnsi"/>
          <w:sz w:val="21"/>
          <w:szCs w:val="21"/>
          <w:highlight w:val="yellow"/>
          <w:vertAlign w:val="superscript"/>
        </w:rPr>
        <w:t>th</w:t>
      </w:r>
      <w:r w:rsidR="008E69D7" w:rsidRPr="00910991">
        <w:rPr>
          <w:rStyle w:val="markedcontent"/>
          <w:rFonts w:cstheme="minorHAnsi"/>
          <w:sz w:val="21"/>
          <w:szCs w:val="21"/>
          <w:highlight w:val="yellow"/>
        </w:rPr>
        <w:t>, 2022;</w:t>
      </w:r>
      <w:r w:rsidRPr="00910991">
        <w:rPr>
          <w:rStyle w:val="markedcontent"/>
          <w:rFonts w:cstheme="minorHAnsi"/>
          <w:sz w:val="21"/>
          <w:szCs w:val="21"/>
          <w:highlight w:val="yellow"/>
        </w:rPr>
        <w:t xml:space="preserve"> sealed proposals will be publicly opened and read aloud.</w:t>
      </w:r>
      <w:r w:rsidRPr="00910991">
        <w:rPr>
          <w:rFonts w:cstheme="minorHAnsi"/>
          <w:highlight w:val="yellow"/>
        </w:rPr>
        <w:t xml:space="preserve"> </w:t>
      </w:r>
      <w:r w:rsidRPr="00910991">
        <w:rPr>
          <w:rStyle w:val="markedcontent"/>
          <w:rFonts w:cstheme="minorHAnsi"/>
          <w:sz w:val="21"/>
          <w:szCs w:val="21"/>
          <w:highlight w:val="yellow"/>
        </w:rPr>
        <w:t>Fax and electronic submissions will not be accepted.</w:t>
      </w:r>
      <w:r w:rsidRPr="008E69D7">
        <w:rPr>
          <w:rFonts w:cstheme="minorHAnsi"/>
        </w:rPr>
        <w:t xml:space="preserve"> </w:t>
      </w:r>
    </w:p>
    <w:bookmarkEnd w:id="3"/>
    <w:p w:rsidR="00750A1D" w:rsidRPr="008E69D7" w:rsidRDefault="00750A1D" w:rsidP="00750A1D">
      <w:pPr>
        <w:jc w:val="both"/>
        <w:rPr>
          <w:rStyle w:val="markedcontent"/>
          <w:rFonts w:cstheme="minorHAnsi"/>
          <w:sz w:val="21"/>
          <w:szCs w:val="21"/>
        </w:rPr>
      </w:pPr>
      <w:r w:rsidRPr="008E69D7">
        <w:rPr>
          <w:rStyle w:val="markedcontent"/>
          <w:rFonts w:cstheme="minorHAnsi"/>
        </w:rPr>
        <w:t xml:space="preserve">Grundy County is requesting proposals from qualified </w:t>
      </w:r>
      <w:r w:rsidR="00CE0139" w:rsidRPr="008E69D7">
        <w:rPr>
          <w:rStyle w:val="markedcontent"/>
          <w:rFonts w:cstheme="minorHAnsi"/>
        </w:rPr>
        <w:t>firms</w:t>
      </w:r>
      <w:r w:rsidRPr="008E69D7">
        <w:rPr>
          <w:rStyle w:val="markedcontent"/>
          <w:rFonts w:cstheme="minorHAnsi"/>
        </w:rPr>
        <w:t xml:space="preserve"> to </w:t>
      </w:r>
      <w:r w:rsidR="00CE0139" w:rsidRPr="008E69D7">
        <w:rPr>
          <w:rStyle w:val="markedcontent"/>
          <w:rFonts w:cstheme="minorHAnsi"/>
        </w:rPr>
        <w:t>provide all services</w:t>
      </w:r>
      <w:r w:rsidR="00312ED8">
        <w:rPr>
          <w:rStyle w:val="markedcontent"/>
          <w:rFonts w:cstheme="minorHAnsi"/>
        </w:rPr>
        <w:t xml:space="preserve"> required</w:t>
      </w:r>
      <w:r w:rsidR="00CE0139" w:rsidRPr="008E69D7">
        <w:rPr>
          <w:rStyle w:val="markedcontent"/>
          <w:rFonts w:cstheme="minorHAnsi"/>
        </w:rPr>
        <w:t xml:space="preserve"> for the </w:t>
      </w:r>
      <w:r w:rsidR="00312ED8">
        <w:rPr>
          <w:rStyle w:val="markedcontent"/>
          <w:rFonts w:cstheme="minorHAnsi"/>
        </w:rPr>
        <w:t>removal and replacement of the majority of the existing HVAC units at the</w:t>
      </w:r>
      <w:r w:rsidR="00CE0139" w:rsidRPr="008E69D7">
        <w:rPr>
          <w:rStyle w:val="markedcontent"/>
          <w:rFonts w:cstheme="minorHAnsi"/>
        </w:rPr>
        <w:t xml:space="preserve"> Grundy County Courthouse</w:t>
      </w:r>
      <w:r w:rsidR="00032E2A">
        <w:rPr>
          <w:rStyle w:val="markedcontent"/>
          <w:rFonts w:cstheme="minorHAnsi"/>
        </w:rPr>
        <w:t>, and potentially the Grundy County Sheriff’s Office,</w:t>
      </w:r>
      <w:r w:rsidR="00CE0139" w:rsidRPr="008E69D7">
        <w:rPr>
          <w:rStyle w:val="markedcontent"/>
          <w:rFonts w:cstheme="minorHAnsi"/>
        </w:rPr>
        <w:t xml:space="preserve"> in the </w:t>
      </w:r>
      <w:r w:rsidR="0051442C" w:rsidRPr="00032E2A">
        <w:rPr>
          <w:rStyle w:val="markedcontent"/>
          <w:rFonts w:cstheme="minorHAnsi"/>
        </w:rPr>
        <w:t>defined</w:t>
      </w:r>
      <w:r w:rsidR="00CE0139" w:rsidRPr="00032E2A">
        <w:rPr>
          <w:rStyle w:val="markedcontent"/>
          <w:rFonts w:cstheme="minorHAnsi"/>
        </w:rPr>
        <w:t xml:space="preserve"> areas of the building as outlined in the following scope of work within this RFP </w:t>
      </w:r>
      <w:r w:rsidR="00034EAC" w:rsidRPr="00032E2A">
        <w:rPr>
          <w:rStyle w:val="markedcontent"/>
          <w:rFonts w:cstheme="minorHAnsi"/>
        </w:rPr>
        <w:t>document.</w:t>
      </w:r>
      <w:r w:rsidR="00312ED8">
        <w:rPr>
          <w:rStyle w:val="markedcontent"/>
          <w:rFonts w:cstheme="minorHAnsi"/>
        </w:rPr>
        <w:t xml:space="preserve">  The vendor shall provide and install new HVAC units/ systems of the same type, same output, and equipped the same as the existing units as listed succeeding.  The existing line sets are to be cleaned and reused if as applicable; the new cooling units must be a minimum of 14 SEER; and gas units must be a minimum of 95% efficient. </w:t>
      </w:r>
      <w:r w:rsidRPr="008E69D7">
        <w:rPr>
          <w:rStyle w:val="markedcontent"/>
          <w:rFonts w:cstheme="minorHAnsi"/>
        </w:rPr>
        <w:t xml:space="preserve"> The project will be awarded to the proposer who submits the best proposal in compliance with this RFP. This RFP is being issued under the authority of the Grundy County Board. The Grundy</w:t>
      </w:r>
      <w:r w:rsidRPr="008E69D7">
        <w:rPr>
          <w:rStyle w:val="markedcontent"/>
          <w:rFonts w:cstheme="minorHAnsi"/>
          <w:sz w:val="21"/>
          <w:szCs w:val="21"/>
        </w:rPr>
        <w:t xml:space="preserve"> County </w:t>
      </w:r>
      <w:r w:rsidR="00CE0139" w:rsidRPr="008E69D7">
        <w:rPr>
          <w:rStyle w:val="markedcontent"/>
          <w:rFonts w:cstheme="minorHAnsi"/>
          <w:sz w:val="21"/>
          <w:szCs w:val="21"/>
        </w:rPr>
        <w:t>Maintenance Department</w:t>
      </w:r>
      <w:r w:rsidRPr="008E69D7">
        <w:rPr>
          <w:rStyle w:val="markedcontent"/>
          <w:rFonts w:cstheme="minorHAnsi"/>
          <w:sz w:val="21"/>
          <w:szCs w:val="21"/>
        </w:rPr>
        <w:t>, along with the Grundy County Finance D</w:t>
      </w:r>
      <w:r w:rsidR="00CE0139" w:rsidRPr="008E69D7">
        <w:rPr>
          <w:rStyle w:val="markedcontent"/>
          <w:rFonts w:cstheme="minorHAnsi"/>
          <w:sz w:val="21"/>
          <w:szCs w:val="21"/>
        </w:rPr>
        <w:t>epartment</w:t>
      </w:r>
      <w:r w:rsidRPr="008E69D7">
        <w:rPr>
          <w:rStyle w:val="markedcontent"/>
          <w:rFonts w:cstheme="minorHAnsi"/>
          <w:sz w:val="21"/>
          <w:szCs w:val="21"/>
        </w:rPr>
        <w:t xml:space="preserve"> will oversee all aspects of the selection process, subject to review and approval of the Grundy County Board.</w:t>
      </w:r>
    </w:p>
    <w:p w:rsidR="00E8469B" w:rsidRPr="008E69D7" w:rsidRDefault="00E8469B" w:rsidP="00750A1D">
      <w:pPr>
        <w:jc w:val="both"/>
        <w:rPr>
          <w:rStyle w:val="markedcontent"/>
          <w:rFonts w:cstheme="minorHAnsi"/>
          <w:sz w:val="21"/>
          <w:szCs w:val="21"/>
        </w:rPr>
      </w:pPr>
      <w:r w:rsidRPr="008E69D7">
        <w:rPr>
          <w:rStyle w:val="markedcontent"/>
          <w:rFonts w:cstheme="minorHAnsi"/>
          <w:sz w:val="21"/>
          <w:szCs w:val="21"/>
        </w:rPr>
        <w:t xml:space="preserve">The proposed project will require full compliance with all Federal, state, and local regulations.  You are invited to submit a proposal that includes your qualifications and a work plan for completion of the stated project.  </w:t>
      </w:r>
    </w:p>
    <w:p w:rsidR="00750A1D" w:rsidRPr="008E69D7" w:rsidRDefault="00750A1D" w:rsidP="00750A1D">
      <w:pPr>
        <w:jc w:val="both"/>
        <w:rPr>
          <w:rStyle w:val="markedcontent"/>
          <w:rFonts w:cstheme="minorHAnsi"/>
          <w:sz w:val="21"/>
          <w:szCs w:val="21"/>
        </w:rPr>
      </w:pPr>
      <w:r w:rsidRPr="008E69D7">
        <w:rPr>
          <w:rStyle w:val="markedcontent"/>
          <w:rFonts w:cstheme="minorHAnsi"/>
          <w:sz w:val="21"/>
          <w:szCs w:val="21"/>
        </w:rPr>
        <w:t xml:space="preserve">Proposal documents are available at the Office of the Grundy County </w:t>
      </w:r>
      <w:r w:rsidR="00CE0139" w:rsidRPr="008E69D7">
        <w:rPr>
          <w:rStyle w:val="markedcontent"/>
          <w:rFonts w:cstheme="minorHAnsi"/>
          <w:sz w:val="21"/>
          <w:szCs w:val="21"/>
        </w:rPr>
        <w:t>Finance Department</w:t>
      </w:r>
      <w:r w:rsidRPr="008E69D7">
        <w:rPr>
          <w:rStyle w:val="markedcontent"/>
          <w:rFonts w:cstheme="minorHAnsi"/>
          <w:sz w:val="21"/>
          <w:szCs w:val="21"/>
        </w:rPr>
        <w:t>, 1320 Union St., Morris, IL 60450,</w:t>
      </w:r>
      <w:r w:rsidRPr="008E69D7">
        <w:rPr>
          <w:rFonts w:cstheme="minorHAnsi"/>
        </w:rPr>
        <w:t xml:space="preserve"> </w:t>
      </w:r>
      <w:r w:rsidRPr="008E69D7">
        <w:rPr>
          <w:rStyle w:val="markedcontent"/>
          <w:rFonts w:cstheme="minorHAnsi"/>
          <w:sz w:val="21"/>
          <w:szCs w:val="21"/>
        </w:rPr>
        <w:t xml:space="preserve">and for inspection online at </w:t>
      </w:r>
      <w:hyperlink r:id="rId10" w:history="1">
        <w:r w:rsidR="000F0D1C" w:rsidRPr="008E69D7">
          <w:rPr>
            <w:rStyle w:val="Hyperlink"/>
            <w:rFonts w:cstheme="minorHAnsi"/>
            <w:sz w:val="21"/>
            <w:szCs w:val="21"/>
          </w:rPr>
          <w:t>www.grundycountyil.gov/proposals-and-rfp/</w:t>
        </w:r>
      </w:hyperlink>
      <w:r w:rsidR="000F0D1C" w:rsidRPr="008E69D7">
        <w:rPr>
          <w:rStyle w:val="markedcontent"/>
          <w:rFonts w:cstheme="minorHAnsi"/>
          <w:sz w:val="21"/>
          <w:szCs w:val="21"/>
        </w:rPr>
        <w:t xml:space="preserve"> or </w:t>
      </w:r>
      <w:proofErr w:type="spellStart"/>
      <w:r w:rsidR="000F0D1C" w:rsidRPr="008E69D7">
        <w:rPr>
          <w:rStyle w:val="markedcontent"/>
          <w:rFonts w:cstheme="minorHAnsi"/>
          <w:sz w:val="21"/>
          <w:szCs w:val="21"/>
        </w:rPr>
        <w:t>Demandstar</w:t>
      </w:r>
      <w:proofErr w:type="spellEnd"/>
      <w:r w:rsidR="000F0D1C" w:rsidRPr="008E69D7">
        <w:rPr>
          <w:rStyle w:val="markedcontent"/>
          <w:rFonts w:cstheme="minorHAnsi"/>
          <w:sz w:val="21"/>
          <w:szCs w:val="21"/>
        </w:rPr>
        <w:t xml:space="preserve"> </w:t>
      </w:r>
      <w:hyperlink r:id="rId11" w:history="1">
        <w:r w:rsidR="000F0D1C" w:rsidRPr="008E69D7">
          <w:rPr>
            <w:rStyle w:val="Hyperlink"/>
            <w:rFonts w:cstheme="minorHAnsi"/>
            <w:sz w:val="21"/>
            <w:szCs w:val="21"/>
          </w:rPr>
          <w:t>www.demandstar.com</w:t>
        </w:r>
      </w:hyperlink>
      <w:r w:rsidRPr="008E69D7">
        <w:rPr>
          <w:rStyle w:val="markedcontent"/>
          <w:rFonts w:cstheme="minorHAnsi"/>
          <w:sz w:val="21"/>
          <w:szCs w:val="21"/>
        </w:rPr>
        <w:t>. The proposer remains responsible for obtaining all addenda, which will be posted at the same website.</w:t>
      </w:r>
    </w:p>
    <w:p w:rsidR="00750A1D" w:rsidRPr="00032E2A" w:rsidRDefault="00750A1D" w:rsidP="00750A1D">
      <w:pPr>
        <w:jc w:val="both"/>
        <w:rPr>
          <w:rStyle w:val="markedcontent"/>
          <w:rFonts w:cstheme="minorHAnsi"/>
          <w:sz w:val="21"/>
          <w:szCs w:val="21"/>
        </w:rPr>
      </w:pPr>
      <w:r w:rsidRPr="00032E2A">
        <w:rPr>
          <w:rStyle w:val="markedcontent"/>
          <w:rFonts w:cstheme="minorHAnsi"/>
          <w:sz w:val="21"/>
          <w:szCs w:val="21"/>
        </w:rPr>
        <w:t>A proposal bond for 5% of the total proposal will be required. Proposals may not be withdrawn or revoked for a period of 90 days after submission.</w:t>
      </w:r>
      <w:r w:rsidR="002F0282" w:rsidRPr="00032E2A">
        <w:rPr>
          <w:rStyle w:val="markedcontent"/>
          <w:rFonts w:cstheme="minorHAnsi"/>
          <w:sz w:val="21"/>
          <w:szCs w:val="21"/>
        </w:rPr>
        <w:t xml:space="preserve">  The successful contractor shall be required to provide a 100% performance and payment bond in the full amount of the awarded contract.  </w:t>
      </w:r>
    </w:p>
    <w:p w:rsidR="002F0282" w:rsidRPr="008E69D7" w:rsidRDefault="002F0282" w:rsidP="00750A1D">
      <w:pPr>
        <w:jc w:val="both"/>
        <w:rPr>
          <w:rStyle w:val="markedcontent"/>
          <w:rFonts w:cstheme="minorHAnsi"/>
          <w:sz w:val="21"/>
          <w:szCs w:val="21"/>
        </w:rPr>
      </w:pPr>
      <w:r w:rsidRPr="00032E2A">
        <w:rPr>
          <w:rStyle w:val="markedcontent"/>
          <w:rFonts w:cstheme="minorHAnsi"/>
          <w:sz w:val="21"/>
          <w:szCs w:val="21"/>
        </w:rPr>
        <w:t>All bidders are advised that this contract is subject to the Illinois Prevailing Wage Act 820 ILCS 130; as disclosed in the following BID package.</w:t>
      </w:r>
      <w:r>
        <w:rPr>
          <w:rStyle w:val="markedcontent"/>
          <w:rFonts w:cstheme="minorHAnsi"/>
          <w:sz w:val="21"/>
          <w:szCs w:val="21"/>
        </w:rPr>
        <w:t xml:space="preserve">  </w:t>
      </w:r>
    </w:p>
    <w:p w:rsidR="00750A1D" w:rsidRPr="008E69D7" w:rsidRDefault="00750A1D" w:rsidP="00750A1D">
      <w:pPr>
        <w:jc w:val="both"/>
        <w:rPr>
          <w:rFonts w:cstheme="minorHAnsi"/>
        </w:rPr>
      </w:pPr>
      <w:r w:rsidRPr="008E69D7">
        <w:rPr>
          <w:rStyle w:val="markedcontent"/>
          <w:rFonts w:cstheme="minorHAnsi"/>
          <w:sz w:val="21"/>
          <w:szCs w:val="21"/>
        </w:rPr>
        <w:t>The County of Grundy reserves the right to reject any and all proposals and to waive technical errors or informalities in proposal.</w:t>
      </w:r>
    </w:p>
    <w:p w:rsidR="00750A1D" w:rsidRPr="008E69D7" w:rsidRDefault="00750A1D" w:rsidP="00750A1D">
      <w:pPr>
        <w:jc w:val="both"/>
        <w:rPr>
          <w:rFonts w:cstheme="minorHAnsi"/>
        </w:rPr>
      </w:pPr>
      <w:r w:rsidRPr="008E69D7">
        <w:rPr>
          <w:rFonts w:cstheme="minorHAnsi"/>
        </w:rPr>
        <w:br/>
      </w:r>
      <w:r w:rsidRPr="008E69D7">
        <w:rPr>
          <w:rStyle w:val="markedcontent"/>
          <w:rFonts w:cstheme="minorHAnsi"/>
          <w:sz w:val="21"/>
          <w:szCs w:val="21"/>
        </w:rPr>
        <w:t>Chris Balkema</w:t>
      </w:r>
    </w:p>
    <w:p w:rsidR="00392CC8" w:rsidRPr="008E69D7" w:rsidRDefault="00750A1D" w:rsidP="00E8469B">
      <w:pPr>
        <w:jc w:val="both"/>
        <w:rPr>
          <w:rStyle w:val="markedcontent"/>
          <w:rFonts w:cstheme="minorHAnsi"/>
          <w:sz w:val="21"/>
          <w:szCs w:val="21"/>
        </w:rPr>
      </w:pPr>
      <w:r w:rsidRPr="008E69D7">
        <w:rPr>
          <w:rStyle w:val="markedcontent"/>
          <w:rFonts w:cstheme="minorHAnsi"/>
          <w:sz w:val="21"/>
          <w:szCs w:val="21"/>
        </w:rPr>
        <w:t>County Board Chairman</w:t>
      </w:r>
    </w:p>
    <w:bookmarkEnd w:id="2"/>
    <w:p w:rsidR="00392CC8" w:rsidRPr="00AD106A" w:rsidRDefault="00392CC8" w:rsidP="00AD106A">
      <w:pPr>
        <w:pStyle w:val="ListParagraph"/>
        <w:widowControl w:val="0"/>
        <w:numPr>
          <w:ilvl w:val="0"/>
          <w:numId w:val="11"/>
        </w:numPr>
        <w:autoSpaceDE w:val="0"/>
        <w:autoSpaceDN w:val="0"/>
        <w:spacing w:after="0" w:line="240" w:lineRule="auto"/>
        <w:jc w:val="center"/>
        <w:rPr>
          <w:rFonts w:cstheme="minorHAnsi"/>
          <w:b/>
          <w:sz w:val="32"/>
        </w:rPr>
      </w:pPr>
      <w:r w:rsidRPr="00AD106A">
        <w:rPr>
          <w:rFonts w:cstheme="minorHAnsi"/>
          <w:b/>
          <w:sz w:val="32"/>
        </w:rPr>
        <w:lastRenderedPageBreak/>
        <w:t>OVERVIEW</w:t>
      </w:r>
    </w:p>
    <w:p w:rsidR="00392CC8" w:rsidRPr="00392CC8" w:rsidRDefault="00392CC8" w:rsidP="00392CC8">
      <w:pPr>
        <w:pStyle w:val="ListParagraph"/>
        <w:spacing w:before="20"/>
        <w:ind w:left="1080"/>
        <w:rPr>
          <w:rFonts w:cstheme="minorHAnsi"/>
          <w:b/>
          <w:sz w:val="32"/>
          <w:u w:val="single"/>
        </w:rPr>
      </w:pPr>
    </w:p>
    <w:p w:rsidR="00392CC8" w:rsidRDefault="00392CC8"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color w:val="000000"/>
          <w:sz w:val="20"/>
          <w:szCs w:val="32"/>
        </w:rPr>
      </w:pPr>
      <w:r w:rsidRPr="00392CC8">
        <w:rPr>
          <w:rFonts w:cstheme="minorHAnsi"/>
          <w:b/>
          <w:color w:val="000000"/>
          <w:sz w:val="20"/>
          <w:szCs w:val="32"/>
        </w:rPr>
        <w:t>General Information</w:t>
      </w:r>
    </w:p>
    <w:p w:rsidR="00625DAB" w:rsidRPr="00BB2DEC" w:rsidRDefault="00772DB0" w:rsidP="00BB2DEC">
      <w:pPr>
        <w:pStyle w:val="Default"/>
        <w:ind w:left="720"/>
        <w:jc w:val="both"/>
        <w:rPr>
          <w:rFonts w:asciiTheme="minorHAnsi" w:hAnsiTheme="minorHAnsi" w:cstheme="minorHAnsi"/>
          <w:sz w:val="20"/>
          <w:szCs w:val="20"/>
        </w:rPr>
      </w:pPr>
      <w:r w:rsidRPr="00BB2DEC">
        <w:rPr>
          <w:rFonts w:asciiTheme="minorHAnsi" w:hAnsiTheme="minorHAnsi" w:cstheme="minorHAnsi"/>
          <w:sz w:val="20"/>
          <w:szCs w:val="20"/>
        </w:rPr>
        <w:t xml:space="preserve">The </w:t>
      </w:r>
      <w:r w:rsidR="00FB050D" w:rsidRPr="00BB2DEC">
        <w:rPr>
          <w:rFonts w:asciiTheme="minorHAnsi" w:hAnsiTheme="minorHAnsi" w:cstheme="minorHAnsi"/>
          <w:sz w:val="20"/>
          <w:szCs w:val="20"/>
        </w:rPr>
        <w:t>County of Grundy</w:t>
      </w:r>
      <w:r w:rsidRPr="00BB2DEC">
        <w:rPr>
          <w:rFonts w:asciiTheme="minorHAnsi" w:hAnsiTheme="minorHAnsi" w:cstheme="minorHAnsi"/>
          <w:sz w:val="20"/>
          <w:szCs w:val="20"/>
        </w:rPr>
        <w:t xml:space="preserve"> is seeking competitive proposals from qualified, reliable vendors to replace </w:t>
      </w:r>
      <w:r w:rsidR="00FB050D" w:rsidRPr="00BB2DEC">
        <w:rPr>
          <w:rFonts w:asciiTheme="minorHAnsi" w:hAnsiTheme="minorHAnsi" w:cstheme="minorHAnsi"/>
          <w:sz w:val="20"/>
          <w:szCs w:val="20"/>
        </w:rPr>
        <w:t>several air handling units located throughout the Grundy County Courthouse</w:t>
      </w:r>
      <w:r w:rsidRPr="00BB2DEC">
        <w:rPr>
          <w:rFonts w:asciiTheme="minorHAnsi" w:hAnsiTheme="minorHAnsi" w:cstheme="minorHAnsi"/>
          <w:sz w:val="20"/>
          <w:szCs w:val="20"/>
        </w:rPr>
        <w:t>,</w:t>
      </w:r>
      <w:r w:rsidR="00FB050D" w:rsidRPr="00BB2DEC">
        <w:rPr>
          <w:rFonts w:asciiTheme="minorHAnsi" w:hAnsiTheme="minorHAnsi" w:cstheme="minorHAnsi"/>
          <w:sz w:val="20"/>
          <w:szCs w:val="20"/>
        </w:rPr>
        <w:t xml:space="preserve"> 111 E Washington St Morris IL 60450</w:t>
      </w:r>
      <w:r w:rsidR="00032E2A">
        <w:rPr>
          <w:rFonts w:asciiTheme="minorHAnsi" w:hAnsiTheme="minorHAnsi" w:cstheme="minorHAnsi"/>
          <w:sz w:val="20"/>
          <w:szCs w:val="20"/>
        </w:rPr>
        <w:t xml:space="preserve"> and / or Grundy County Sheriff’s Office 111 E Illinois Ave. Morris, IL 60450</w:t>
      </w:r>
      <w:r w:rsidRPr="00BB2DEC">
        <w:rPr>
          <w:rFonts w:asciiTheme="minorHAnsi" w:hAnsiTheme="minorHAnsi" w:cstheme="minorHAnsi"/>
          <w:sz w:val="20"/>
          <w:szCs w:val="20"/>
        </w:rPr>
        <w:t xml:space="preserve">. The successful vendor will be responsible for removing and disposing of the existing </w:t>
      </w:r>
      <w:r w:rsidR="00477823">
        <w:rPr>
          <w:rFonts w:asciiTheme="minorHAnsi" w:hAnsiTheme="minorHAnsi" w:cstheme="minorHAnsi"/>
          <w:sz w:val="20"/>
          <w:szCs w:val="20"/>
        </w:rPr>
        <w:t>AH</w:t>
      </w:r>
      <w:r w:rsidRPr="00BB2DEC">
        <w:rPr>
          <w:rFonts w:asciiTheme="minorHAnsi" w:hAnsiTheme="minorHAnsi" w:cstheme="minorHAnsi"/>
          <w:sz w:val="20"/>
          <w:szCs w:val="20"/>
        </w:rPr>
        <w:t xml:space="preserve">Us, providing the new </w:t>
      </w:r>
      <w:r w:rsidR="00477823">
        <w:rPr>
          <w:rFonts w:asciiTheme="minorHAnsi" w:hAnsiTheme="minorHAnsi" w:cstheme="minorHAnsi"/>
          <w:sz w:val="20"/>
          <w:szCs w:val="20"/>
        </w:rPr>
        <w:t>AH</w:t>
      </w:r>
      <w:r w:rsidRPr="00BB2DEC">
        <w:rPr>
          <w:rFonts w:asciiTheme="minorHAnsi" w:hAnsiTheme="minorHAnsi" w:cstheme="minorHAnsi"/>
          <w:sz w:val="20"/>
          <w:szCs w:val="20"/>
        </w:rPr>
        <w:t>Us, and all labor, supervision, materials, equipment, transportation, and services necessary to perform high quality work as further described in the Scope of Work.</w:t>
      </w:r>
      <w:r w:rsidR="00BB2DEC" w:rsidRPr="00BB2DEC">
        <w:rPr>
          <w:rFonts w:asciiTheme="minorHAnsi" w:hAnsiTheme="minorHAnsi" w:cstheme="minorHAnsi"/>
          <w:sz w:val="20"/>
          <w:szCs w:val="20"/>
        </w:rPr>
        <w:t xml:space="preserve">   The objective of this Invitation to Proposal is to select a contractor that is cost competitive and best meets or exceeds the specification requirements.</w:t>
      </w:r>
    </w:p>
    <w:p w:rsidR="00FB050D" w:rsidRDefault="00FB050D" w:rsidP="00FB050D">
      <w:pPr>
        <w:pStyle w:val="ListParagraph"/>
        <w:autoSpaceDE w:val="0"/>
        <w:autoSpaceDN w:val="0"/>
        <w:adjustRightInd w:val="0"/>
        <w:spacing w:after="0" w:line="240" w:lineRule="auto"/>
        <w:jc w:val="both"/>
        <w:rPr>
          <w:rFonts w:cstheme="minorHAnsi"/>
          <w:color w:val="000000"/>
          <w:sz w:val="20"/>
          <w:szCs w:val="20"/>
        </w:rPr>
      </w:pPr>
    </w:p>
    <w:p w:rsidR="00FB050D" w:rsidRPr="00FB050D" w:rsidRDefault="00FB050D" w:rsidP="00FB050D">
      <w:pPr>
        <w:pStyle w:val="ListParagraph"/>
        <w:numPr>
          <w:ilvl w:val="0"/>
          <w:numId w:val="4"/>
        </w:numPr>
        <w:autoSpaceDE w:val="0"/>
        <w:autoSpaceDN w:val="0"/>
        <w:adjustRightInd w:val="0"/>
        <w:spacing w:after="0" w:line="240" w:lineRule="auto"/>
        <w:jc w:val="both"/>
        <w:rPr>
          <w:rFonts w:cstheme="minorHAnsi"/>
          <w:b/>
          <w:color w:val="000000"/>
          <w:sz w:val="20"/>
          <w:szCs w:val="20"/>
        </w:rPr>
      </w:pPr>
      <w:r w:rsidRPr="00FB050D">
        <w:rPr>
          <w:rFonts w:cstheme="minorHAnsi"/>
          <w:b/>
          <w:color w:val="000000"/>
          <w:sz w:val="20"/>
          <w:szCs w:val="20"/>
        </w:rPr>
        <w:t>Background</w:t>
      </w:r>
    </w:p>
    <w:p w:rsidR="00FB050D" w:rsidRPr="00BB2DEC" w:rsidRDefault="00FB050D" w:rsidP="00FB050D">
      <w:pPr>
        <w:pStyle w:val="ListParagraph"/>
        <w:adjustRightInd w:val="0"/>
        <w:jc w:val="both"/>
        <w:rPr>
          <w:rFonts w:cstheme="minorHAnsi"/>
          <w:color w:val="000000" w:themeColor="text1"/>
          <w:sz w:val="20"/>
          <w:szCs w:val="20"/>
        </w:rPr>
      </w:pPr>
      <w:r w:rsidRPr="00BB2DEC">
        <w:rPr>
          <w:rFonts w:cstheme="minorHAnsi"/>
          <w:color w:val="000000" w:themeColor="text1"/>
          <w:sz w:val="20"/>
          <w:szCs w:val="20"/>
        </w:rPr>
        <w:t xml:space="preserve">The Grundy County Courthouse is a historic building.  </w:t>
      </w:r>
      <w:r w:rsidRPr="00BB2DEC">
        <w:rPr>
          <w:rFonts w:cstheme="minorHAnsi"/>
          <w:color w:val="000000" w:themeColor="text1"/>
          <w:sz w:val="20"/>
          <w:szCs w:val="20"/>
          <w:shd w:val="clear" w:color="auto" w:fill="FFFFFF"/>
        </w:rPr>
        <w:t>The building faces north and is a two-story limestone and concrete structure. </w:t>
      </w:r>
      <w:r w:rsidRPr="00BB2DEC">
        <w:rPr>
          <w:rFonts w:cstheme="minorHAnsi"/>
          <w:color w:val="000000" w:themeColor="text1"/>
          <w:sz w:val="20"/>
          <w:szCs w:val="20"/>
          <w:bdr w:val="none" w:sz="0" w:space="0" w:color="auto" w:frame="1"/>
          <w:shd w:val="clear" w:color="auto" w:fill="FFFFFF"/>
        </w:rPr>
        <w:t>The building is located on landscaped grounds in the center of Morris. The building has three stone framed entrances with three high arched windows above on the second floor. The central front section projects from the main building. The east and west wings are lower in height. The roof line is flat. The building houses the County Circuit Court of the 13th Judicial Circuit.  Along the south side is a one-story Courthouse Annex.  T</w:t>
      </w:r>
      <w:r w:rsidRPr="00BB2DEC">
        <w:rPr>
          <w:rFonts w:cstheme="minorHAnsi"/>
          <w:color w:val="000000" w:themeColor="text1"/>
          <w:sz w:val="20"/>
          <w:szCs w:val="20"/>
        </w:rPr>
        <w:t>he current HVAC system does not meet energy efficiency or reliability standards.</w:t>
      </w:r>
    </w:p>
    <w:p w:rsidR="00FB050D" w:rsidRPr="00FB050D" w:rsidRDefault="00FB050D" w:rsidP="00FB050D">
      <w:pPr>
        <w:autoSpaceDE w:val="0"/>
        <w:autoSpaceDN w:val="0"/>
        <w:adjustRightInd w:val="0"/>
        <w:spacing w:after="0" w:line="240" w:lineRule="auto"/>
        <w:jc w:val="both"/>
        <w:rPr>
          <w:rFonts w:cstheme="minorHAnsi"/>
          <w:color w:val="000000"/>
          <w:sz w:val="20"/>
          <w:szCs w:val="20"/>
        </w:rPr>
      </w:pPr>
    </w:p>
    <w:p w:rsidR="00392CC8" w:rsidRPr="00F949FB" w:rsidRDefault="00392CC8" w:rsidP="00FE5F8E">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sidRPr="00F949FB">
        <w:rPr>
          <w:rFonts w:cstheme="minorHAnsi"/>
          <w:b/>
          <w:color w:val="000000"/>
          <w:sz w:val="20"/>
          <w:szCs w:val="20"/>
        </w:rPr>
        <w:t>GENERAL REQUIREMENT</w:t>
      </w:r>
    </w:p>
    <w:p w:rsidR="00392CC8" w:rsidRPr="00392CC8" w:rsidRDefault="00392CC8" w:rsidP="00392CC8">
      <w:pPr>
        <w:pStyle w:val="ListParagraph"/>
        <w:adjustRightInd w:val="0"/>
        <w:jc w:val="both"/>
        <w:rPr>
          <w:rFonts w:cstheme="minorHAnsi"/>
          <w:b/>
          <w:bCs/>
          <w:color w:val="000000"/>
          <w:sz w:val="20"/>
          <w:szCs w:val="20"/>
        </w:rPr>
      </w:pPr>
      <w:r w:rsidRPr="00392CC8">
        <w:rPr>
          <w:rFonts w:cstheme="minorHAnsi"/>
          <w:color w:val="000000"/>
          <w:sz w:val="20"/>
          <w:szCs w:val="20"/>
        </w:rPr>
        <w:t xml:space="preserve">This is a request for sealed bids. Bids will be opened and evaluated in private and any bid information will be kept confidential until an award is made.  </w:t>
      </w:r>
      <w:r w:rsidRPr="00392CC8">
        <w:rPr>
          <w:rFonts w:cstheme="minorHAnsi"/>
          <w:b/>
          <w:bCs/>
          <w:color w:val="000000"/>
          <w:sz w:val="20"/>
          <w:szCs w:val="20"/>
        </w:rPr>
        <w:t xml:space="preserve">One (1) original and four (4) copies of the complete proposal are to be submitted. </w:t>
      </w:r>
    </w:p>
    <w:p w:rsidR="00392CC8" w:rsidRPr="00392CC8" w:rsidRDefault="00392CC8" w:rsidP="00392CC8">
      <w:pPr>
        <w:autoSpaceDE w:val="0"/>
        <w:autoSpaceDN w:val="0"/>
        <w:adjustRightInd w:val="0"/>
        <w:spacing w:after="0" w:line="240" w:lineRule="auto"/>
        <w:rPr>
          <w:rFonts w:cstheme="minorHAnsi"/>
          <w:color w:val="000000"/>
          <w:sz w:val="24"/>
          <w:szCs w:val="24"/>
        </w:rPr>
      </w:pPr>
    </w:p>
    <w:p w:rsidR="00392CC8" w:rsidRPr="00392CC8" w:rsidRDefault="00392CC8"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sidRPr="00392CC8">
        <w:rPr>
          <w:rFonts w:cstheme="minorHAnsi"/>
          <w:b/>
          <w:color w:val="000000"/>
        </w:rPr>
        <w:t>Contact</w:t>
      </w:r>
    </w:p>
    <w:p w:rsidR="00392CC8" w:rsidRDefault="00FD4375" w:rsidP="00392CC8">
      <w:pPr>
        <w:pStyle w:val="ListParagraph"/>
        <w:adjustRightInd w:val="0"/>
        <w:jc w:val="both"/>
        <w:rPr>
          <w:rFonts w:cstheme="minorHAnsi"/>
          <w:b/>
          <w:bCs/>
          <w:color w:val="000000"/>
          <w:sz w:val="20"/>
          <w:szCs w:val="20"/>
        </w:rPr>
      </w:pPr>
      <w:r>
        <w:rPr>
          <w:rFonts w:cstheme="minorHAnsi"/>
          <w:color w:val="000000"/>
          <w:sz w:val="20"/>
          <w:szCs w:val="20"/>
        </w:rPr>
        <w:t>T</w:t>
      </w:r>
      <w:r w:rsidR="00392CC8" w:rsidRPr="00392CC8">
        <w:rPr>
          <w:rFonts w:cstheme="minorHAnsi"/>
          <w:color w:val="000000"/>
          <w:sz w:val="20"/>
          <w:szCs w:val="20"/>
        </w:rPr>
        <w:t xml:space="preserve">he “Technical” and “Procurement Procedures” contact for this project is Alec Macdonald, the Grundy County Purchasing Manager. Any inquiries that prospective firms may have regarding this RFP should be directed to the Grundy County Finance Department in writing via e-mail at </w:t>
      </w:r>
      <w:r w:rsidR="00392CC8" w:rsidRPr="00392CC8">
        <w:rPr>
          <w:rFonts w:cstheme="minorHAnsi"/>
          <w:color w:val="0562C1"/>
          <w:sz w:val="20"/>
          <w:szCs w:val="20"/>
        </w:rPr>
        <w:t>finance@grundycountyil.gov</w:t>
      </w:r>
      <w:r w:rsidR="00392CC8" w:rsidRPr="00392CC8">
        <w:rPr>
          <w:rFonts w:cstheme="minorHAnsi"/>
          <w:color w:val="000000"/>
          <w:sz w:val="20"/>
          <w:szCs w:val="20"/>
        </w:rPr>
        <w:t xml:space="preserve">; by </w:t>
      </w:r>
      <w:r w:rsidR="00392CC8" w:rsidRPr="00910991">
        <w:rPr>
          <w:rFonts w:cstheme="minorHAnsi"/>
          <w:color w:val="000000"/>
          <w:sz w:val="20"/>
          <w:szCs w:val="20"/>
          <w:highlight w:val="yellow"/>
        </w:rPr>
        <w:t>no later than 4:00 pm (</w:t>
      </w:r>
      <w:proofErr w:type="spellStart"/>
      <w:r w:rsidR="00392CC8" w:rsidRPr="00910991">
        <w:rPr>
          <w:rFonts w:cstheme="minorHAnsi"/>
          <w:color w:val="000000"/>
          <w:sz w:val="20"/>
          <w:szCs w:val="20"/>
          <w:highlight w:val="yellow"/>
        </w:rPr>
        <w:t>cst</w:t>
      </w:r>
      <w:proofErr w:type="spellEnd"/>
      <w:r w:rsidR="00392CC8" w:rsidRPr="00910991">
        <w:rPr>
          <w:rFonts w:cstheme="minorHAnsi"/>
          <w:color w:val="000000"/>
          <w:sz w:val="20"/>
          <w:szCs w:val="20"/>
          <w:highlight w:val="yellow"/>
        </w:rPr>
        <w:t xml:space="preserve">.) on </w:t>
      </w:r>
      <w:r w:rsidR="00FB050D" w:rsidRPr="00910991">
        <w:rPr>
          <w:rFonts w:cstheme="minorHAnsi"/>
          <w:color w:val="000000"/>
          <w:sz w:val="20"/>
          <w:szCs w:val="20"/>
          <w:highlight w:val="yellow"/>
        </w:rPr>
        <w:t xml:space="preserve">October </w:t>
      </w:r>
      <w:r w:rsidR="00477823" w:rsidRPr="00910991">
        <w:rPr>
          <w:rFonts w:cstheme="minorHAnsi"/>
          <w:color w:val="000000"/>
          <w:sz w:val="20"/>
          <w:szCs w:val="20"/>
          <w:highlight w:val="yellow"/>
        </w:rPr>
        <w:t>19</w:t>
      </w:r>
      <w:r w:rsidR="00FB050D" w:rsidRPr="00910991">
        <w:rPr>
          <w:rFonts w:cstheme="minorHAnsi"/>
          <w:color w:val="000000"/>
          <w:sz w:val="20"/>
          <w:szCs w:val="20"/>
          <w:highlight w:val="yellow"/>
          <w:vertAlign w:val="superscript"/>
        </w:rPr>
        <w:t>th</w:t>
      </w:r>
      <w:r w:rsidR="00FB050D" w:rsidRPr="00910991">
        <w:rPr>
          <w:rFonts w:cstheme="minorHAnsi"/>
          <w:color w:val="000000"/>
          <w:sz w:val="20"/>
          <w:szCs w:val="20"/>
          <w:highlight w:val="yellow"/>
        </w:rPr>
        <w:t>, 2022</w:t>
      </w:r>
      <w:r w:rsidR="00392CC8" w:rsidRPr="00910991">
        <w:rPr>
          <w:rFonts w:cstheme="minorHAnsi"/>
          <w:color w:val="000000"/>
          <w:sz w:val="20"/>
          <w:szCs w:val="20"/>
          <w:highlight w:val="yellow"/>
        </w:rPr>
        <w:t>.</w:t>
      </w:r>
      <w:r w:rsidR="00392CC8" w:rsidRPr="00032E2A">
        <w:rPr>
          <w:rFonts w:cstheme="minorHAnsi"/>
          <w:color w:val="000000"/>
          <w:sz w:val="20"/>
          <w:szCs w:val="20"/>
        </w:rPr>
        <w:t xml:space="preserve"> All</w:t>
      </w:r>
      <w:r w:rsidR="00392CC8" w:rsidRPr="00392CC8">
        <w:rPr>
          <w:rFonts w:cstheme="minorHAnsi"/>
          <w:color w:val="000000"/>
          <w:sz w:val="20"/>
          <w:szCs w:val="20"/>
        </w:rPr>
        <w:t xml:space="preserve"> verbal or telephonic questions will NOT be accepted, and any verbal instructions are non-binding to the County of Grundy. Relevant questions must contain a subject line “</w:t>
      </w:r>
      <w:r>
        <w:rPr>
          <w:rFonts w:cstheme="minorHAnsi"/>
          <w:color w:val="000000"/>
          <w:sz w:val="20"/>
          <w:szCs w:val="20"/>
        </w:rPr>
        <w:t>Grundy County Courthouse Asbestos Removal</w:t>
      </w:r>
      <w:r w:rsidR="00392CC8" w:rsidRPr="00392CC8">
        <w:rPr>
          <w:rFonts w:cstheme="minorHAnsi"/>
          <w:color w:val="000000"/>
          <w:sz w:val="20"/>
          <w:szCs w:val="20"/>
        </w:rPr>
        <w:t xml:space="preserve">”. Answers to all questions will be collated and </w:t>
      </w:r>
      <w:r w:rsidR="00392CC8" w:rsidRPr="00032E2A">
        <w:rPr>
          <w:rFonts w:cstheme="minorHAnsi"/>
          <w:color w:val="000000"/>
          <w:sz w:val="20"/>
          <w:szCs w:val="20"/>
        </w:rPr>
        <w:t xml:space="preserve">issued as an Addendum posted at </w:t>
      </w:r>
      <w:r w:rsidR="00392CC8" w:rsidRPr="00032E2A">
        <w:rPr>
          <w:rFonts w:cstheme="minorHAnsi"/>
          <w:color w:val="0562C1"/>
          <w:sz w:val="20"/>
          <w:szCs w:val="20"/>
        </w:rPr>
        <w:t>www.grundycountyil.gov</w:t>
      </w:r>
      <w:r w:rsidR="00392CC8" w:rsidRPr="00032E2A">
        <w:rPr>
          <w:rFonts w:cstheme="minorHAnsi"/>
          <w:color w:val="000000"/>
          <w:sz w:val="20"/>
          <w:szCs w:val="20"/>
        </w:rPr>
        <w:t xml:space="preserve">. The last day for addenda to be posted is 4:00 </w:t>
      </w:r>
      <w:r w:rsidR="00392CC8" w:rsidRPr="00910991">
        <w:rPr>
          <w:rFonts w:cstheme="minorHAnsi"/>
          <w:color w:val="000000"/>
          <w:sz w:val="20"/>
          <w:szCs w:val="20"/>
          <w:highlight w:val="yellow"/>
        </w:rPr>
        <w:t xml:space="preserve">pm </w:t>
      </w:r>
      <w:r w:rsidR="00FB050D" w:rsidRPr="00910991">
        <w:rPr>
          <w:rFonts w:cstheme="minorHAnsi"/>
          <w:color w:val="000000"/>
          <w:sz w:val="20"/>
          <w:szCs w:val="20"/>
          <w:highlight w:val="yellow"/>
        </w:rPr>
        <w:t xml:space="preserve">October </w:t>
      </w:r>
      <w:r w:rsidR="00477823" w:rsidRPr="00910991">
        <w:rPr>
          <w:rFonts w:cstheme="minorHAnsi"/>
          <w:color w:val="000000"/>
          <w:sz w:val="20"/>
          <w:szCs w:val="20"/>
          <w:highlight w:val="yellow"/>
        </w:rPr>
        <w:t>21</w:t>
      </w:r>
      <w:r w:rsidR="00477823" w:rsidRPr="00910991">
        <w:rPr>
          <w:rFonts w:cstheme="minorHAnsi"/>
          <w:color w:val="000000"/>
          <w:sz w:val="20"/>
          <w:szCs w:val="20"/>
          <w:highlight w:val="yellow"/>
          <w:vertAlign w:val="superscript"/>
        </w:rPr>
        <w:t>st</w:t>
      </w:r>
      <w:r w:rsidR="00FB050D" w:rsidRPr="00910991">
        <w:rPr>
          <w:rFonts w:cstheme="minorHAnsi"/>
          <w:color w:val="000000"/>
          <w:sz w:val="20"/>
          <w:szCs w:val="20"/>
          <w:highlight w:val="yellow"/>
        </w:rPr>
        <w:t>,</w:t>
      </w:r>
      <w:r w:rsidR="00392CC8" w:rsidRPr="00910991">
        <w:rPr>
          <w:rFonts w:cstheme="minorHAnsi"/>
          <w:color w:val="000000"/>
          <w:sz w:val="20"/>
          <w:szCs w:val="20"/>
          <w:highlight w:val="yellow"/>
        </w:rPr>
        <w:t xml:space="preserve"> 2022.</w:t>
      </w:r>
      <w:r w:rsidR="00392CC8" w:rsidRPr="00392CC8">
        <w:rPr>
          <w:rFonts w:cstheme="minorHAnsi"/>
          <w:color w:val="000000"/>
          <w:sz w:val="20"/>
          <w:szCs w:val="20"/>
        </w:rPr>
        <w:t xml:space="preserve"> </w:t>
      </w:r>
      <w:r w:rsidR="00392CC8" w:rsidRPr="00392CC8">
        <w:rPr>
          <w:rFonts w:cstheme="minorHAnsi"/>
          <w:b/>
          <w:bCs/>
          <w:color w:val="000000"/>
          <w:sz w:val="20"/>
          <w:szCs w:val="20"/>
        </w:rPr>
        <w:t xml:space="preserve"> </w:t>
      </w:r>
    </w:p>
    <w:p w:rsidR="00392CC8" w:rsidRDefault="00392CC8" w:rsidP="00392CC8">
      <w:pPr>
        <w:pStyle w:val="ListParagraph"/>
        <w:adjustRightInd w:val="0"/>
        <w:jc w:val="both"/>
        <w:rPr>
          <w:rFonts w:cstheme="minorHAnsi"/>
          <w:b/>
          <w:bCs/>
          <w:color w:val="000000"/>
          <w:sz w:val="20"/>
          <w:szCs w:val="20"/>
        </w:rPr>
      </w:pPr>
    </w:p>
    <w:p w:rsidR="00392CC8" w:rsidRPr="00233CE8" w:rsidRDefault="00392CC8" w:rsidP="00392CC8">
      <w:pPr>
        <w:pStyle w:val="ListParagraph"/>
        <w:numPr>
          <w:ilvl w:val="0"/>
          <w:numId w:val="4"/>
        </w:numPr>
        <w:adjustRightInd w:val="0"/>
        <w:jc w:val="both"/>
        <w:rPr>
          <w:rFonts w:cstheme="minorHAnsi"/>
          <w:bCs/>
          <w:color w:val="000000"/>
          <w:sz w:val="20"/>
          <w:szCs w:val="20"/>
          <w:highlight w:val="red"/>
        </w:rPr>
      </w:pPr>
      <w:bookmarkStart w:id="4" w:name="_Hlk118448168"/>
      <w:r w:rsidRPr="00233CE8">
        <w:rPr>
          <w:rFonts w:cstheme="minorHAnsi"/>
          <w:bCs/>
          <w:color w:val="000000"/>
          <w:sz w:val="20"/>
          <w:szCs w:val="20"/>
          <w:highlight w:val="red"/>
        </w:rPr>
        <w:t>Pre-Bid Conference</w:t>
      </w:r>
    </w:p>
    <w:p w:rsidR="00FE5F8E" w:rsidRPr="00233CE8" w:rsidRDefault="00FE5F8E" w:rsidP="00392CC8">
      <w:pPr>
        <w:pStyle w:val="ListParagraph"/>
        <w:adjustRightInd w:val="0"/>
        <w:jc w:val="both"/>
        <w:rPr>
          <w:rFonts w:cstheme="minorHAnsi"/>
          <w:bCs/>
          <w:color w:val="000000"/>
          <w:sz w:val="20"/>
          <w:szCs w:val="20"/>
        </w:rPr>
      </w:pPr>
      <w:r w:rsidRPr="00233CE8">
        <w:rPr>
          <w:rFonts w:cstheme="minorHAnsi"/>
          <w:bCs/>
          <w:color w:val="000000"/>
          <w:sz w:val="20"/>
          <w:szCs w:val="20"/>
          <w:highlight w:val="red"/>
        </w:rPr>
        <w:t>Respondents</w:t>
      </w:r>
      <w:r w:rsidR="00392CC8" w:rsidRPr="00233CE8">
        <w:rPr>
          <w:rFonts w:cstheme="minorHAnsi"/>
          <w:bCs/>
          <w:color w:val="000000"/>
          <w:sz w:val="20"/>
          <w:szCs w:val="20"/>
          <w:highlight w:val="red"/>
        </w:rPr>
        <w:t xml:space="preserve"> should complete a personal examination of the proposed worksite for consideration on the actual </w:t>
      </w:r>
      <w:r w:rsidRPr="00233CE8">
        <w:rPr>
          <w:rFonts w:cstheme="minorHAnsi"/>
          <w:bCs/>
          <w:color w:val="000000"/>
          <w:sz w:val="20"/>
          <w:szCs w:val="20"/>
          <w:highlight w:val="red"/>
        </w:rPr>
        <w:t>conditions</w:t>
      </w:r>
      <w:r w:rsidR="00392CC8" w:rsidRPr="00233CE8">
        <w:rPr>
          <w:rFonts w:cstheme="minorHAnsi"/>
          <w:bCs/>
          <w:color w:val="000000"/>
          <w:sz w:val="20"/>
          <w:szCs w:val="20"/>
          <w:highlight w:val="red"/>
        </w:rPr>
        <w:t xml:space="preserve"> and </w:t>
      </w:r>
      <w:r w:rsidRPr="00233CE8">
        <w:rPr>
          <w:rFonts w:cstheme="minorHAnsi"/>
          <w:bCs/>
          <w:color w:val="000000"/>
          <w:sz w:val="20"/>
          <w:szCs w:val="20"/>
          <w:highlight w:val="red"/>
        </w:rPr>
        <w:t>requirements</w:t>
      </w:r>
      <w:r w:rsidR="00392CC8" w:rsidRPr="00233CE8">
        <w:rPr>
          <w:rFonts w:cstheme="minorHAnsi"/>
          <w:bCs/>
          <w:color w:val="000000"/>
          <w:sz w:val="20"/>
          <w:szCs w:val="20"/>
          <w:highlight w:val="red"/>
        </w:rPr>
        <w:t xml:space="preserve"> needed to complete the total scope of this project.  A pre-bid meeting will be held on </w:t>
      </w:r>
      <w:r w:rsidR="00FB050D" w:rsidRPr="00233CE8">
        <w:rPr>
          <w:rFonts w:cstheme="minorHAnsi"/>
          <w:bCs/>
          <w:color w:val="000000"/>
          <w:sz w:val="20"/>
          <w:szCs w:val="20"/>
          <w:highlight w:val="red"/>
        </w:rPr>
        <w:t xml:space="preserve">September </w:t>
      </w:r>
      <w:r w:rsidR="00477823" w:rsidRPr="00233CE8">
        <w:rPr>
          <w:rFonts w:cstheme="minorHAnsi"/>
          <w:bCs/>
          <w:color w:val="000000"/>
          <w:sz w:val="20"/>
          <w:szCs w:val="20"/>
          <w:highlight w:val="red"/>
        </w:rPr>
        <w:t>30</w:t>
      </w:r>
      <w:r w:rsidR="00477823" w:rsidRPr="00233CE8">
        <w:rPr>
          <w:rFonts w:cstheme="minorHAnsi"/>
          <w:bCs/>
          <w:color w:val="000000"/>
          <w:sz w:val="20"/>
          <w:szCs w:val="20"/>
          <w:highlight w:val="red"/>
          <w:vertAlign w:val="superscript"/>
        </w:rPr>
        <w:t>th</w:t>
      </w:r>
      <w:r w:rsidR="00FB68B6" w:rsidRPr="00233CE8">
        <w:rPr>
          <w:rFonts w:cstheme="minorHAnsi"/>
          <w:bCs/>
          <w:color w:val="000000"/>
          <w:sz w:val="20"/>
          <w:szCs w:val="20"/>
          <w:highlight w:val="red"/>
        </w:rPr>
        <w:t>, 2022</w:t>
      </w:r>
      <w:r w:rsidR="00392CC8" w:rsidRPr="00233CE8">
        <w:rPr>
          <w:rFonts w:cstheme="minorHAnsi"/>
          <w:bCs/>
          <w:color w:val="000000"/>
          <w:sz w:val="20"/>
          <w:szCs w:val="20"/>
          <w:highlight w:val="red"/>
        </w:rPr>
        <w:t xml:space="preserve"> at </w:t>
      </w:r>
      <w:r w:rsidR="00477823" w:rsidRPr="00233CE8">
        <w:rPr>
          <w:rFonts w:cstheme="minorHAnsi"/>
          <w:bCs/>
          <w:color w:val="000000"/>
          <w:sz w:val="20"/>
          <w:szCs w:val="20"/>
          <w:highlight w:val="red"/>
        </w:rPr>
        <w:t>10:00 am</w:t>
      </w:r>
      <w:r w:rsidR="008E69D7" w:rsidRPr="00233CE8">
        <w:rPr>
          <w:rFonts w:cstheme="minorHAnsi"/>
          <w:bCs/>
          <w:color w:val="000000"/>
          <w:sz w:val="20"/>
          <w:szCs w:val="20"/>
          <w:highlight w:val="red"/>
        </w:rPr>
        <w:t xml:space="preserve"> (</w:t>
      </w:r>
      <w:proofErr w:type="spellStart"/>
      <w:r w:rsidR="008E69D7" w:rsidRPr="00233CE8">
        <w:rPr>
          <w:rFonts w:cstheme="minorHAnsi"/>
          <w:bCs/>
          <w:color w:val="000000"/>
          <w:sz w:val="20"/>
          <w:szCs w:val="20"/>
          <w:highlight w:val="red"/>
        </w:rPr>
        <w:t>cst</w:t>
      </w:r>
      <w:proofErr w:type="spellEnd"/>
      <w:r w:rsidR="008E69D7" w:rsidRPr="00233CE8">
        <w:rPr>
          <w:rFonts w:cstheme="minorHAnsi"/>
          <w:bCs/>
          <w:color w:val="000000"/>
          <w:sz w:val="20"/>
          <w:szCs w:val="20"/>
          <w:highlight w:val="red"/>
        </w:rPr>
        <w:t>.)</w:t>
      </w:r>
      <w:r w:rsidR="00CF46F6" w:rsidRPr="00233CE8">
        <w:rPr>
          <w:rFonts w:cstheme="minorHAnsi"/>
          <w:bCs/>
          <w:color w:val="000000"/>
          <w:sz w:val="20"/>
          <w:szCs w:val="20"/>
          <w:highlight w:val="red"/>
        </w:rPr>
        <w:t xml:space="preserve"> at the Grundy County Courthouse</w:t>
      </w:r>
      <w:r w:rsidR="00392CC8" w:rsidRPr="00233CE8">
        <w:rPr>
          <w:rFonts w:cstheme="minorHAnsi"/>
          <w:bCs/>
          <w:color w:val="000000"/>
          <w:sz w:val="20"/>
          <w:szCs w:val="20"/>
          <w:highlight w:val="red"/>
        </w:rPr>
        <w:t xml:space="preserve">.  Respondents </w:t>
      </w:r>
      <w:r w:rsidRPr="00233CE8">
        <w:rPr>
          <w:rFonts w:cstheme="minorHAnsi"/>
          <w:bCs/>
          <w:color w:val="000000"/>
          <w:sz w:val="20"/>
          <w:szCs w:val="20"/>
          <w:highlight w:val="red"/>
        </w:rPr>
        <w:t xml:space="preserve">should contact Alec Macdonald at </w:t>
      </w:r>
      <w:r w:rsidR="008E69D7" w:rsidRPr="00233CE8">
        <w:rPr>
          <w:rFonts w:cstheme="minorHAnsi"/>
          <w:bCs/>
          <w:color w:val="000000"/>
          <w:sz w:val="20"/>
          <w:szCs w:val="20"/>
          <w:highlight w:val="red"/>
        </w:rPr>
        <w:t>(815) 941-3120 amacdonald@grundycountyil.gov</w:t>
      </w:r>
      <w:r w:rsidRPr="00233CE8">
        <w:rPr>
          <w:rFonts w:cstheme="minorHAnsi"/>
          <w:bCs/>
          <w:color w:val="000000"/>
          <w:sz w:val="20"/>
          <w:szCs w:val="20"/>
          <w:highlight w:val="red"/>
        </w:rPr>
        <w:t xml:space="preserve"> to confirm attendance at the pre-bid </w:t>
      </w:r>
      <w:r w:rsidR="00FB050D" w:rsidRPr="00233CE8">
        <w:rPr>
          <w:rFonts w:cstheme="minorHAnsi"/>
          <w:bCs/>
          <w:color w:val="000000"/>
          <w:sz w:val="20"/>
          <w:szCs w:val="20"/>
          <w:highlight w:val="red"/>
        </w:rPr>
        <w:t>conference</w:t>
      </w:r>
      <w:r w:rsidRPr="00233CE8">
        <w:rPr>
          <w:rFonts w:cstheme="minorHAnsi"/>
          <w:bCs/>
          <w:color w:val="000000"/>
          <w:sz w:val="20"/>
          <w:szCs w:val="20"/>
          <w:highlight w:val="red"/>
        </w:rPr>
        <w:t xml:space="preserve"> by </w:t>
      </w:r>
      <w:r w:rsidR="00FB050D" w:rsidRPr="00233CE8">
        <w:rPr>
          <w:rFonts w:cstheme="minorHAnsi"/>
          <w:bCs/>
          <w:color w:val="000000"/>
          <w:sz w:val="20"/>
          <w:szCs w:val="20"/>
          <w:highlight w:val="red"/>
        </w:rPr>
        <w:t xml:space="preserve">September </w:t>
      </w:r>
      <w:r w:rsidR="00477823" w:rsidRPr="00233CE8">
        <w:rPr>
          <w:rFonts w:cstheme="minorHAnsi"/>
          <w:bCs/>
          <w:color w:val="000000"/>
          <w:sz w:val="20"/>
          <w:szCs w:val="20"/>
          <w:highlight w:val="red"/>
        </w:rPr>
        <w:t>29</w:t>
      </w:r>
      <w:r w:rsidR="00FB050D" w:rsidRPr="00233CE8">
        <w:rPr>
          <w:rFonts w:cstheme="minorHAnsi"/>
          <w:bCs/>
          <w:color w:val="000000"/>
          <w:sz w:val="20"/>
          <w:szCs w:val="20"/>
          <w:highlight w:val="red"/>
          <w:vertAlign w:val="superscript"/>
        </w:rPr>
        <w:t>th</w:t>
      </w:r>
      <w:r w:rsidR="00FB050D" w:rsidRPr="00233CE8">
        <w:rPr>
          <w:rFonts w:cstheme="minorHAnsi"/>
          <w:bCs/>
          <w:color w:val="000000"/>
          <w:sz w:val="20"/>
          <w:szCs w:val="20"/>
          <w:highlight w:val="red"/>
        </w:rPr>
        <w:t>,</w:t>
      </w:r>
      <w:r w:rsidR="008E69D7" w:rsidRPr="00233CE8">
        <w:rPr>
          <w:rFonts w:cstheme="minorHAnsi"/>
          <w:bCs/>
          <w:color w:val="000000"/>
          <w:sz w:val="20"/>
          <w:szCs w:val="20"/>
          <w:highlight w:val="red"/>
        </w:rPr>
        <w:t xml:space="preserve"> 2022</w:t>
      </w:r>
      <w:r w:rsidRPr="00233CE8">
        <w:rPr>
          <w:rFonts w:cstheme="minorHAnsi"/>
          <w:bCs/>
          <w:color w:val="000000"/>
          <w:sz w:val="20"/>
          <w:szCs w:val="20"/>
          <w:highlight w:val="red"/>
        </w:rPr>
        <w:t xml:space="preserve"> at 4:00 pm.  </w:t>
      </w:r>
      <w:r w:rsidR="009230F9" w:rsidRPr="00233CE8">
        <w:rPr>
          <w:rFonts w:cstheme="minorHAnsi"/>
          <w:bCs/>
          <w:color w:val="000000"/>
          <w:sz w:val="20"/>
          <w:szCs w:val="20"/>
          <w:highlight w:val="red"/>
        </w:rPr>
        <w:t>It is the responsibility of the respondents upon visitation of site to conduct a thorough, alert</w:t>
      </w:r>
      <w:r w:rsidR="00CF46F6" w:rsidRPr="00233CE8">
        <w:rPr>
          <w:rFonts w:cstheme="minorHAnsi"/>
          <w:bCs/>
          <w:color w:val="000000"/>
          <w:sz w:val="20"/>
          <w:szCs w:val="20"/>
          <w:highlight w:val="red"/>
        </w:rPr>
        <w:t>, and</w:t>
      </w:r>
      <w:r w:rsidR="009230F9" w:rsidRPr="00233CE8">
        <w:rPr>
          <w:rFonts w:cstheme="minorHAnsi"/>
          <w:bCs/>
          <w:color w:val="000000"/>
          <w:sz w:val="20"/>
          <w:szCs w:val="20"/>
          <w:highlight w:val="red"/>
        </w:rPr>
        <w:t xml:space="preserve"> visual examination of the site and adjacent areas; to become familiar and satisfied at to the general, local</w:t>
      </w:r>
      <w:r w:rsidR="00F549DF" w:rsidRPr="00233CE8">
        <w:rPr>
          <w:rFonts w:cstheme="minorHAnsi"/>
          <w:bCs/>
          <w:color w:val="000000"/>
          <w:sz w:val="20"/>
          <w:szCs w:val="20"/>
          <w:highlight w:val="red"/>
        </w:rPr>
        <w:t>,</w:t>
      </w:r>
      <w:r w:rsidR="009230F9" w:rsidRPr="00233CE8">
        <w:rPr>
          <w:rFonts w:cstheme="minorHAnsi"/>
          <w:bCs/>
          <w:color w:val="000000"/>
          <w:sz w:val="20"/>
          <w:szCs w:val="20"/>
          <w:highlight w:val="red"/>
        </w:rPr>
        <w:t xml:space="preserve"> and site conditions that may affect cost, progress</w:t>
      </w:r>
      <w:r w:rsidR="00F549DF" w:rsidRPr="00233CE8">
        <w:rPr>
          <w:rFonts w:cstheme="minorHAnsi"/>
          <w:bCs/>
          <w:color w:val="000000"/>
          <w:sz w:val="20"/>
          <w:szCs w:val="20"/>
          <w:highlight w:val="red"/>
        </w:rPr>
        <w:t>,</w:t>
      </w:r>
      <w:r w:rsidR="009230F9" w:rsidRPr="00233CE8">
        <w:rPr>
          <w:rFonts w:cstheme="minorHAnsi"/>
          <w:bCs/>
          <w:color w:val="000000"/>
          <w:sz w:val="20"/>
          <w:szCs w:val="20"/>
          <w:highlight w:val="red"/>
        </w:rPr>
        <w:t xml:space="preserve"> and performance of the </w:t>
      </w:r>
      <w:r w:rsidR="00F549DF" w:rsidRPr="00233CE8">
        <w:rPr>
          <w:rFonts w:cstheme="minorHAnsi"/>
          <w:bCs/>
          <w:color w:val="000000"/>
          <w:sz w:val="20"/>
          <w:szCs w:val="20"/>
          <w:highlight w:val="red"/>
        </w:rPr>
        <w:t>overall project</w:t>
      </w:r>
      <w:r w:rsidR="009230F9" w:rsidRPr="00233CE8">
        <w:rPr>
          <w:rFonts w:cstheme="minorHAnsi"/>
          <w:bCs/>
          <w:color w:val="000000"/>
          <w:sz w:val="20"/>
          <w:szCs w:val="20"/>
          <w:highlight w:val="red"/>
        </w:rPr>
        <w:t xml:space="preserve">.  </w:t>
      </w:r>
      <w:r w:rsidR="00F549DF" w:rsidRPr="00233CE8">
        <w:rPr>
          <w:rFonts w:cstheme="minorHAnsi"/>
          <w:bCs/>
          <w:color w:val="000000"/>
          <w:sz w:val="20"/>
          <w:szCs w:val="20"/>
          <w:highlight w:val="red"/>
        </w:rPr>
        <w:t>Respondents shall not at any time after submission of the proposal, dispute or assert that there was any misunderstanding with regard to the nature of any work to be completed.</w:t>
      </w:r>
      <w:r w:rsidR="00F549DF" w:rsidRPr="00233CE8">
        <w:rPr>
          <w:rFonts w:cstheme="minorHAnsi"/>
          <w:bCs/>
          <w:color w:val="000000"/>
          <w:sz w:val="20"/>
          <w:szCs w:val="20"/>
        </w:rPr>
        <w:t xml:space="preserve">  </w:t>
      </w:r>
    </w:p>
    <w:bookmarkEnd w:id="4"/>
    <w:p w:rsidR="009230F9" w:rsidRDefault="009230F9" w:rsidP="00392CC8">
      <w:pPr>
        <w:pStyle w:val="ListParagraph"/>
        <w:adjustRightInd w:val="0"/>
        <w:jc w:val="both"/>
        <w:rPr>
          <w:rFonts w:cstheme="minorHAnsi"/>
          <w:bCs/>
          <w:color w:val="000000"/>
          <w:sz w:val="20"/>
          <w:szCs w:val="20"/>
        </w:rPr>
      </w:pPr>
    </w:p>
    <w:p w:rsidR="009230F9" w:rsidRDefault="009230F9" w:rsidP="00392CC8">
      <w:pPr>
        <w:pStyle w:val="ListParagraph"/>
        <w:adjustRightInd w:val="0"/>
        <w:jc w:val="both"/>
        <w:rPr>
          <w:rFonts w:cstheme="minorHAnsi"/>
          <w:bCs/>
          <w:color w:val="000000"/>
          <w:sz w:val="20"/>
          <w:szCs w:val="20"/>
        </w:rPr>
      </w:pPr>
    </w:p>
    <w:p w:rsidR="00FE5F8E" w:rsidRDefault="00FE5F8E" w:rsidP="00392CC8">
      <w:pPr>
        <w:pStyle w:val="ListParagraph"/>
        <w:adjustRightInd w:val="0"/>
        <w:jc w:val="both"/>
        <w:rPr>
          <w:rFonts w:cstheme="minorHAnsi"/>
          <w:bCs/>
          <w:color w:val="000000"/>
          <w:sz w:val="20"/>
          <w:szCs w:val="20"/>
        </w:rPr>
      </w:pPr>
    </w:p>
    <w:p w:rsidR="00392CC8" w:rsidRPr="00910991" w:rsidRDefault="00FE5F8E" w:rsidP="00FE5F8E">
      <w:pPr>
        <w:pStyle w:val="ListParagraph"/>
        <w:numPr>
          <w:ilvl w:val="0"/>
          <w:numId w:val="4"/>
        </w:numPr>
        <w:adjustRightInd w:val="0"/>
        <w:jc w:val="both"/>
        <w:rPr>
          <w:rFonts w:cstheme="minorHAnsi"/>
          <w:b/>
          <w:bCs/>
          <w:color w:val="000000"/>
          <w:sz w:val="20"/>
          <w:szCs w:val="20"/>
          <w:highlight w:val="red"/>
        </w:rPr>
      </w:pPr>
      <w:bookmarkStart w:id="5" w:name="_Hlk118448252"/>
      <w:r w:rsidRPr="00910991">
        <w:rPr>
          <w:rFonts w:cstheme="minorHAnsi"/>
          <w:b/>
          <w:bCs/>
          <w:color w:val="000000"/>
          <w:sz w:val="20"/>
          <w:szCs w:val="20"/>
          <w:highlight w:val="red"/>
        </w:rPr>
        <w:t>PRE-BID CONFERENCE LOCATION</w:t>
      </w:r>
    </w:p>
    <w:p w:rsidR="00FE5F8E" w:rsidRPr="00910991" w:rsidRDefault="00FE5F8E" w:rsidP="00FE5F8E">
      <w:pPr>
        <w:pStyle w:val="ListParagraph"/>
        <w:adjustRightInd w:val="0"/>
        <w:ind w:left="0"/>
        <w:jc w:val="center"/>
        <w:rPr>
          <w:rFonts w:cstheme="minorHAnsi"/>
          <w:b/>
          <w:bCs/>
          <w:color w:val="000000"/>
          <w:sz w:val="20"/>
          <w:szCs w:val="20"/>
          <w:highlight w:val="red"/>
        </w:rPr>
      </w:pPr>
      <w:r w:rsidRPr="00910991">
        <w:rPr>
          <w:rFonts w:cstheme="minorHAnsi"/>
          <w:b/>
          <w:bCs/>
          <w:color w:val="000000"/>
          <w:sz w:val="20"/>
          <w:szCs w:val="20"/>
          <w:highlight w:val="red"/>
        </w:rPr>
        <w:t>Grundy County Courthouse</w:t>
      </w:r>
    </w:p>
    <w:p w:rsidR="00FE5F8E" w:rsidRPr="00910991" w:rsidRDefault="00FE5F8E" w:rsidP="00FE5F8E">
      <w:pPr>
        <w:pStyle w:val="ListParagraph"/>
        <w:adjustRightInd w:val="0"/>
        <w:ind w:left="0"/>
        <w:jc w:val="center"/>
        <w:rPr>
          <w:rFonts w:cstheme="minorHAnsi"/>
          <w:b/>
          <w:bCs/>
          <w:color w:val="000000"/>
          <w:sz w:val="20"/>
          <w:szCs w:val="20"/>
          <w:highlight w:val="red"/>
        </w:rPr>
      </w:pPr>
      <w:r w:rsidRPr="00910991">
        <w:rPr>
          <w:rFonts w:cstheme="minorHAnsi"/>
          <w:b/>
          <w:bCs/>
          <w:color w:val="000000"/>
          <w:sz w:val="20"/>
          <w:szCs w:val="20"/>
          <w:highlight w:val="red"/>
        </w:rPr>
        <w:t>111 E. Washington St.</w:t>
      </w:r>
    </w:p>
    <w:p w:rsidR="00FE5F8E" w:rsidRPr="00FE5F8E" w:rsidRDefault="00FE5F8E" w:rsidP="00FE5F8E">
      <w:pPr>
        <w:pStyle w:val="ListParagraph"/>
        <w:adjustRightInd w:val="0"/>
        <w:ind w:left="0"/>
        <w:jc w:val="center"/>
        <w:rPr>
          <w:rFonts w:cstheme="minorHAnsi"/>
          <w:b/>
          <w:bCs/>
          <w:color w:val="000000"/>
          <w:sz w:val="20"/>
          <w:szCs w:val="20"/>
        </w:rPr>
      </w:pPr>
      <w:r w:rsidRPr="00910991">
        <w:rPr>
          <w:rFonts w:cstheme="minorHAnsi"/>
          <w:b/>
          <w:bCs/>
          <w:color w:val="000000"/>
          <w:sz w:val="20"/>
          <w:szCs w:val="20"/>
          <w:highlight w:val="red"/>
        </w:rPr>
        <w:t>Morris IL, 60450</w:t>
      </w:r>
    </w:p>
    <w:bookmarkEnd w:id="5"/>
    <w:p w:rsidR="00392CC8" w:rsidRPr="00392CC8" w:rsidRDefault="00392CC8" w:rsidP="00392CC8">
      <w:pPr>
        <w:autoSpaceDE w:val="0"/>
        <w:autoSpaceDN w:val="0"/>
        <w:adjustRightInd w:val="0"/>
        <w:spacing w:after="0" w:line="240" w:lineRule="auto"/>
        <w:jc w:val="both"/>
        <w:rPr>
          <w:rFonts w:cstheme="minorHAnsi"/>
          <w:b/>
          <w:bCs/>
          <w:color w:val="000000"/>
          <w:sz w:val="20"/>
          <w:szCs w:val="20"/>
        </w:rPr>
      </w:pPr>
    </w:p>
    <w:p w:rsidR="00392CC8" w:rsidRPr="00392CC8" w:rsidRDefault="00FD4375"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color w:val="000000"/>
          <w:sz w:val="20"/>
          <w:szCs w:val="20"/>
        </w:rPr>
      </w:pPr>
      <w:r>
        <w:rPr>
          <w:rFonts w:cstheme="minorHAnsi"/>
          <w:b/>
          <w:color w:val="000000"/>
          <w:sz w:val="20"/>
          <w:szCs w:val="20"/>
        </w:rPr>
        <w:t xml:space="preserve">BID </w:t>
      </w:r>
      <w:r w:rsidR="00392CC8" w:rsidRPr="00392CC8">
        <w:rPr>
          <w:rFonts w:cstheme="minorHAnsi"/>
          <w:b/>
          <w:color w:val="000000"/>
          <w:sz w:val="20"/>
          <w:szCs w:val="20"/>
        </w:rPr>
        <w:t xml:space="preserve">SUBMISSION LOCATION: </w:t>
      </w:r>
    </w:p>
    <w:p w:rsidR="00392CC8" w:rsidRPr="00392CC8" w:rsidRDefault="00392CC8" w:rsidP="00392CC8">
      <w:pPr>
        <w:autoSpaceDE w:val="0"/>
        <w:autoSpaceDN w:val="0"/>
        <w:adjustRightInd w:val="0"/>
        <w:spacing w:after="0" w:line="240" w:lineRule="auto"/>
        <w:jc w:val="center"/>
        <w:rPr>
          <w:rFonts w:cstheme="minorHAnsi"/>
          <w:b/>
          <w:color w:val="000000"/>
          <w:szCs w:val="20"/>
          <w:u w:val="single"/>
        </w:rPr>
      </w:pPr>
      <w:r w:rsidRPr="00392CC8">
        <w:rPr>
          <w:rFonts w:cstheme="minorHAnsi"/>
          <w:b/>
          <w:color w:val="000000"/>
          <w:szCs w:val="20"/>
          <w:u w:val="single"/>
        </w:rPr>
        <w:t>Mailing Address:</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Grundy County Finance Department</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1320 Union St. Morris, IL. 60450</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ATTN: “</w:t>
      </w:r>
      <w:r w:rsidR="005D6FB6">
        <w:rPr>
          <w:rFonts w:cstheme="minorHAnsi"/>
          <w:b/>
          <w:color w:val="000000"/>
          <w:sz w:val="20"/>
          <w:szCs w:val="20"/>
        </w:rPr>
        <w:t>HVAC Replacement”</w:t>
      </w:r>
    </w:p>
    <w:p w:rsidR="00392CC8" w:rsidRPr="00392CC8" w:rsidRDefault="00392CC8" w:rsidP="00392CC8">
      <w:pPr>
        <w:autoSpaceDE w:val="0"/>
        <w:autoSpaceDN w:val="0"/>
        <w:adjustRightInd w:val="0"/>
        <w:spacing w:after="0" w:line="240" w:lineRule="auto"/>
        <w:jc w:val="both"/>
        <w:rPr>
          <w:rFonts w:cstheme="minorHAnsi"/>
          <w:color w:val="000000"/>
          <w:sz w:val="18"/>
          <w:szCs w:val="20"/>
        </w:rPr>
      </w:pPr>
    </w:p>
    <w:p w:rsidR="00255B45" w:rsidRDefault="00FD4375"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Pr>
          <w:rFonts w:cstheme="minorHAnsi"/>
          <w:b/>
          <w:bCs/>
          <w:color w:val="000000"/>
          <w:sz w:val="20"/>
          <w:szCs w:val="20"/>
        </w:rPr>
        <w:t xml:space="preserve">BID </w:t>
      </w:r>
      <w:r w:rsidR="00392CC8" w:rsidRPr="00392CC8">
        <w:rPr>
          <w:rFonts w:cstheme="minorHAnsi"/>
          <w:b/>
          <w:bCs/>
          <w:color w:val="000000"/>
          <w:sz w:val="20"/>
          <w:szCs w:val="20"/>
        </w:rPr>
        <w:t xml:space="preserve">SUBMISSION DATE AND TIME: </w:t>
      </w:r>
    </w:p>
    <w:p w:rsidR="002D396F" w:rsidRDefault="002D396F" w:rsidP="00255B45">
      <w:pPr>
        <w:pStyle w:val="ListParagraph"/>
        <w:widowControl w:val="0"/>
        <w:autoSpaceDE w:val="0"/>
        <w:autoSpaceDN w:val="0"/>
        <w:adjustRightInd w:val="0"/>
        <w:spacing w:after="0" w:line="240" w:lineRule="auto"/>
        <w:contextualSpacing w:val="0"/>
        <w:jc w:val="both"/>
        <w:rPr>
          <w:rFonts w:cstheme="minorHAnsi"/>
          <w:b/>
          <w:bCs/>
          <w:color w:val="000000"/>
          <w:sz w:val="20"/>
          <w:szCs w:val="20"/>
          <w:highlight w:val="yellow"/>
        </w:rPr>
      </w:pPr>
    </w:p>
    <w:p w:rsidR="00392CC8" w:rsidRPr="00910991" w:rsidRDefault="00233CE8" w:rsidP="00255B45">
      <w:pPr>
        <w:pStyle w:val="ListParagraph"/>
        <w:widowControl w:val="0"/>
        <w:autoSpaceDE w:val="0"/>
        <w:autoSpaceDN w:val="0"/>
        <w:adjustRightInd w:val="0"/>
        <w:spacing w:after="0" w:line="240" w:lineRule="auto"/>
        <w:contextualSpacing w:val="0"/>
        <w:jc w:val="both"/>
        <w:rPr>
          <w:rFonts w:cstheme="minorHAnsi"/>
          <w:b/>
          <w:bCs/>
          <w:color w:val="000000"/>
          <w:sz w:val="20"/>
          <w:szCs w:val="20"/>
          <w:highlight w:val="yellow"/>
        </w:rPr>
      </w:pPr>
      <w:bookmarkStart w:id="6" w:name="_Hlk118448299"/>
      <w:r>
        <w:rPr>
          <w:rFonts w:cstheme="minorHAnsi"/>
          <w:b/>
          <w:bCs/>
          <w:color w:val="000000"/>
          <w:sz w:val="20"/>
          <w:szCs w:val="20"/>
          <w:highlight w:val="yellow"/>
        </w:rPr>
        <w:t>3:00</w:t>
      </w:r>
      <w:r w:rsidR="00392CC8" w:rsidRPr="00910991">
        <w:rPr>
          <w:rFonts w:cstheme="minorHAnsi"/>
          <w:b/>
          <w:bCs/>
          <w:color w:val="000000"/>
          <w:sz w:val="20"/>
          <w:szCs w:val="20"/>
          <w:highlight w:val="yellow"/>
        </w:rPr>
        <w:t xml:space="preserve"> pm., (CST) </w:t>
      </w:r>
      <w:r>
        <w:rPr>
          <w:rFonts w:cstheme="minorHAnsi"/>
          <w:b/>
          <w:bCs/>
          <w:color w:val="000000"/>
          <w:sz w:val="20"/>
          <w:szCs w:val="20"/>
          <w:highlight w:val="yellow"/>
        </w:rPr>
        <w:t>November 30</w:t>
      </w:r>
      <w:r w:rsidRPr="00233CE8">
        <w:rPr>
          <w:rFonts w:cstheme="minorHAnsi"/>
          <w:b/>
          <w:bCs/>
          <w:color w:val="000000"/>
          <w:sz w:val="20"/>
          <w:szCs w:val="20"/>
          <w:highlight w:val="yellow"/>
          <w:vertAlign w:val="superscript"/>
        </w:rPr>
        <w:t>th</w:t>
      </w:r>
      <w:r w:rsidR="008E69D7" w:rsidRPr="00910991">
        <w:rPr>
          <w:rFonts w:cstheme="minorHAnsi"/>
          <w:b/>
          <w:bCs/>
          <w:color w:val="000000"/>
          <w:sz w:val="20"/>
          <w:szCs w:val="20"/>
          <w:highlight w:val="yellow"/>
        </w:rPr>
        <w:t>,</w:t>
      </w:r>
      <w:r w:rsidR="00392CC8" w:rsidRPr="00910991">
        <w:rPr>
          <w:rFonts w:cstheme="minorHAnsi"/>
          <w:b/>
          <w:bCs/>
          <w:color w:val="000000"/>
          <w:sz w:val="20"/>
          <w:szCs w:val="20"/>
          <w:highlight w:val="yellow"/>
        </w:rPr>
        <w:t xml:space="preserve"> 2022</w:t>
      </w:r>
    </w:p>
    <w:p w:rsidR="00392CC8" w:rsidRPr="00392CC8" w:rsidRDefault="00392CC8" w:rsidP="00392CC8">
      <w:pPr>
        <w:autoSpaceDE w:val="0"/>
        <w:autoSpaceDN w:val="0"/>
        <w:adjustRightInd w:val="0"/>
        <w:spacing w:after="0" w:line="240" w:lineRule="auto"/>
        <w:ind w:left="720"/>
        <w:jc w:val="both"/>
        <w:rPr>
          <w:rFonts w:cstheme="minorHAnsi"/>
          <w:color w:val="000000"/>
          <w:sz w:val="20"/>
          <w:szCs w:val="20"/>
        </w:rPr>
      </w:pPr>
      <w:r w:rsidRPr="00910991">
        <w:rPr>
          <w:rFonts w:cstheme="minorHAnsi"/>
          <w:color w:val="000000"/>
          <w:sz w:val="20"/>
          <w:szCs w:val="20"/>
          <w:highlight w:val="yellow"/>
        </w:rPr>
        <w:t>Bids received after the submittal time will be rejected and returned unopened to the sender. (See below for schedule of events).</w:t>
      </w:r>
    </w:p>
    <w:bookmarkEnd w:id="6"/>
    <w:p w:rsidR="00392CC8" w:rsidRPr="00392CC8" w:rsidRDefault="00392CC8" w:rsidP="00392CC8">
      <w:pPr>
        <w:autoSpaceDE w:val="0"/>
        <w:autoSpaceDN w:val="0"/>
        <w:adjustRightInd w:val="0"/>
        <w:spacing w:after="0" w:line="240" w:lineRule="auto"/>
        <w:jc w:val="both"/>
        <w:rPr>
          <w:rFonts w:cstheme="minorHAnsi"/>
          <w:color w:val="000000"/>
          <w:sz w:val="20"/>
          <w:szCs w:val="20"/>
        </w:rPr>
      </w:pPr>
    </w:p>
    <w:p w:rsidR="009230F9" w:rsidRPr="00910991" w:rsidRDefault="00392CC8" w:rsidP="009230F9">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highlight w:val="yellow"/>
        </w:rPr>
      </w:pPr>
      <w:r w:rsidRPr="00910991">
        <w:rPr>
          <w:rFonts w:cstheme="minorHAnsi"/>
          <w:b/>
          <w:bCs/>
          <w:color w:val="000000"/>
          <w:szCs w:val="20"/>
          <w:highlight w:val="yellow"/>
        </w:rPr>
        <w:t xml:space="preserve">SCHEDULE </w:t>
      </w:r>
      <w:r w:rsidRPr="00910991">
        <w:rPr>
          <w:rFonts w:cstheme="minorHAnsi"/>
          <w:b/>
          <w:bCs/>
          <w:color w:val="000000"/>
          <w:sz w:val="20"/>
          <w:szCs w:val="20"/>
          <w:highlight w:val="yellow"/>
        </w:rPr>
        <w:t>OF EVENTS</w:t>
      </w:r>
    </w:p>
    <w:p w:rsidR="00392CC8" w:rsidRPr="00910991" w:rsidRDefault="00392CC8" w:rsidP="00392CC8">
      <w:pPr>
        <w:autoSpaceDE w:val="0"/>
        <w:autoSpaceDN w:val="0"/>
        <w:adjustRightInd w:val="0"/>
        <w:spacing w:after="0" w:line="240" w:lineRule="auto"/>
        <w:jc w:val="both"/>
        <w:rPr>
          <w:rFonts w:cstheme="minorHAnsi"/>
          <w:b/>
          <w:bCs/>
          <w:color w:val="000000"/>
          <w:sz w:val="20"/>
          <w:szCs w:val="20"/>
          <w:highlight w:val="yellow"/>
        </w:rPr>
      </w:pPr>
    </w:p>
    <w:p w:rsidR="00392CC8" w:rsidRPr="00910991" w:rsidRDefault="005D6FB6" w:rsidP="00392CC8">
      <w:pPr>
        <w:autoSpaceDE w:val="0"/>
        <w:autoSpaceDN w:val="0"/>
        <w:adjustRightInd w:val="0"/>
        <w:spacing w:after="0" w:line="240" w:lineRule="auto"/>
        <w:jc w:val="both"/>
        <w:rPr>
          <w:rFonts w:cstheme="minorHAnsi"/>
          <w:b/>
          <w:color w:val="000000" w:themeColor="text1"/>
          <w:szCs w:val="20"/>
          <w:highlight w:val="yellow"/>
        </w:rPr>
      </w:pPr>
      <w:bookmarkStart w:id="7" w:name="_Hlk118448704"/>
      <w:r w:rsidRPr="00910991">
        <w:rPr>
          <w:rFonts w:cstheme="minorHAnsi"/>
          <w:b/>
          <w:color w:val="000000" w:themeColor="text1"/>
          <w:szCs w:val="20"/>
          <w:highlight w:val="yellow"/>
        </w:rPr>
        <w:t xml:space="preserve">September </w:t>
      </w:r>
      <w:r w:rsidR="000D2E40" w:rsidRPr="00910991">
        <w:rPr>
          <w:rFonts w:cstheme="minorHAnsi"/>
          <w:b/>
          <w:color w:val="000000" w:themeColor="text1"/>
          <w:szCs w:val="20"/>
          <w:highlight w:val="yellow"/>
        </w:rPr>
        <w:t>14</w:t>
      </w:r>
      <w:r w:rsidR="000D2E40" w:rsidRPr="00910991">
        <w:rPr>
          <w:rFonts w:cstheme="minorHAnsi"/>
          <w:b/>
          <w:color w:val="000000" w:themeColor="text1"/>
          <w:szCs w:val="20"/>
          <w:highlight w:val="yellow"/>
          <w:vertAlign w:val="superscript"/>
        </w:rPr>
        <w:t>th</w:t>
      </w:r>
      <w:r w:rsidR="008E69D7" w:rsidRPr="00910991">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2022‐‐‐‐‐‐‐‐‐‐‐‐‐‐‐‐‐‐‐‐‐‐‐‐</w:t>
      </w:r>
      <w:r w:rsidRPr="00910991">
        <w:rPr>
          <w:rFonts w:cstheme="minorHAnsi"/>
          <w:b/>
          <w:color w:val="000000" w:themeColor="text1"/>
          <w:szCs w:val="20"/>
          <w:highlight w:val="yellow"/>
        </w:rPr>
        <w:t xml:space="preserve"> </w:t>
      </w:r>
      <w:r w:rsidR="00392CC8" w:rsidRPr="00910991">
        <w:rPr>
          <w:rFonts w:cstheme="minorHAnsi"/>
          <w:b/>
          <w:color w:val="000000" w:themeColor="text1"/>
          <w:szCs w:val="20"/>
          <w:highlight w:val="yellow"/>
        </w:rPr>
        <w:t>BID advertised and distributed</w:t>
      </w:r>
    </w:p>
    <w:p w:rsidR="005D6FB6" w:rsidRPr="00910991" w:rsidRDefault="005D6FB6" w:rsidP="00392CC8">
      <w:pPr>
        <w:autoSpaceDE w:val="0"/>
        <w:autoSpaceDN w:val="0"/>
        <w:adjustRightInd w:val="0"/>
        <w:spacing w:after="0" w:line="240" w:lineRule="auto"/>
        <w:jc w:val="both"/>
        <w:rPr>
          <w:rFonts w:cstheme="minorHAnsi"/>
          <w:b/>
          <w:color w:val="000000" w:themeColor="text1"/>
          <w:szCs w:val="20"/>
          <w:highlight w:val="yellow"/>
        </w:rPr>
      </w:pPr>
      <w:bookmarkStart w:id="8" w:name="_Hlk113432362"/>
      <w:r w:rsidRPr="00910991">
        <w:rPr>
          <w:rFonts w:cstheme="minorHAnsi"/>
          <w:b/>
          <w:color w:val="000000" w:themeColor="text1"/>
          <w:szCs w:val="20"/>
          <w:highlight w:val="yellow"/>
        </w:rPr>
        <w:t>September 2</w:t>
      </w:r>
      <w:r w:rsidR="00F20FC1" w:rsidRPr="00910991">
        <w:rPr>
          <w:rFonts w:cstheme="minorHAnsi"/>
          <w:b/>
          <w:color w:val="000000" w:themeColor="text1"/>
          <w:szCs w:val="20"/>
          <w:highlight w:val="yellow"/>
        </w:rPr>
        <w:t>9</w:t>
      </w:r>
      <w:r w:rsidRPr="00910991">
        <w:rPr>
          <w:rFonts w:cstheme="minorHAnsi"/>
          <w:b/>
          <w:color w:val="000000" w:themeColor="text1"/>
          <w:szCs w:val="20"/>
          <w:highlight w:val="yellow"/>
          <w:vertAlign w:val="superscript"/>
        </w:rPr>
        <w:t>th</w:t>
      </w:r>
      <w:r w:rsidRPr="00910991">
        <w:rPr>
          <w:rFonts w:cstheme="minorHAnsi"/>
          <w:b/>
          <w:color w:val="000000" w:themeColor="text1"/>
          <w:szCs w:val="20"/>
          <w:highlight w:val="yellow"/>
        </w:rPr>
        <w:t>, 2022------------------------ Pre-BID Confirmation Deadline 4:00 pm (</w:t>
      </w:r>
      <w:proofErr w:type="spellStart"/>
      <w:r w:rsidRPr="00910991">
        <w:rPr>
          <w:rFonts w:cstheme="minorHAnsi"/>
          <w:b/>
          <w:color w:val="000000" w:themeColor="text1"/>
          <w:szCs w:val="20"/>
          <w:highlight w:val="yellow"/>
        </w:rPr>
        <w:t>cst</w:t>
      </w:r>
      <w:proofErr w:type="spellEnd"/>
      <w:r w:rsidRPr="00910991">
        <w:rPr>
          <w:rFonts w:cstheme="minorHAnsi"/>
          <w:b/>
          <w:color w:val="000000" w:themeColor="text1"/>
          <w:szCs w:val="20"/>
          <w:highlight w:val="yellow"/>
        </w:rPr>
        <w:t xml:space="preserve">.) </w:t>
      </w:r>
    </w:p>
    <w:bookmarkEnd w:id="8"/>
    <w:p w:rsidR="008E69D7" w:rsidRPr="00910991" w:rsidRDefault="005D6FB6" w:rsidP="008E69D7">
      <w:pPr>
        <w:autoSpaceDE w:val="0"/>
        <w:autoSpaceDN w:val="0"/>
        <w:adjustRightInd w:val="0"/>
        <w:spacing w:after="0" w:line="240" w:lineRule="auto"/>
        <w:ind w:left="3600" w:hanging="3600"/>
        <w:jc w:val="both"/>
        <w:rPr>
          <w:rFonts w:cstheme="minorHAnsi"/>
          <w:b/>
          <w:color w:val="000000" w:themeColor="text1"/>
          <w:szCs w:val="20"/>
          <w:highlight w:val="yellow"/>
        </w:rPr>
      </w:pPr>
      <w:r w:rsidRPr="00910991">
        <w:rPr>
          <w:rFonts w:cstheme="minorHAnsi"/>
          <w:b/>
          <w:color w:val="000000" w:themeColor="text1"/>
          <w:szCs w:val="20"/>
          <w:highlight w:val="yellow"/>
        </w:rPr>
        <w:t xml:space="preserve">September </w:t>
      </w:r>
      <w:r w:rsidR="00F20FC1" w:rsidRPr="00910991">
        <w:rPr>
          <w:rFonts w:cstheme="minorHAnsi"/>
          <w:b/>
          <w:color w:val="000000" w:themeColor="text1"/>
          <w:szCs w:val="20"/>
          <w:highlight w:val="yellow"/>
        </w:rPr>
        <w:t>30</w:t>
      </w:r>
      <w:r w:rsidR="00F20FC1" w:rsidRPr="00910991">
        <w:rPr>
          <w:rFonts w:cstheme="minorHAnsi"/>
          <w:b/>
          <w:color w:val="000000" w:themeColor="text1"/>
          <w:szCs w:val="20"/>
          <w:highlight w:val="yellow"/>
          <w:vertAlign w:val="superscript"/>
        </w:rPr>
        <w:t>th</w:t>
      </w:r>
      <w:r w:rsidR="008E69D7" w:rsidRPr="00910991">
        <w:rPr>
          <w:rFonts w:cstheme="minorHAnsi"/>
          <w:b/>
          <w:color w:val="000000" w:themeColor="text1"/>
          <w:szCs w:val="20"/>
          <w:highlight w:val="yellow"/>
        </w:rPr>
        <w:t xml:space="preserve">, </w:t>
      </w:r>
      <w:r w:rsidR="00B55518" w:rsidRPr="00910991">
        <w:rPr>
          <w:rFonts w:cstheme="minorHAnsi"/>
          <w:b/>
          <w:color w:val="000000" w:themeColor="text1"/>
          <w:szCs w:val="20"/>
          <w:highlight w:val="yellow"/>
        </w:rPr>
        <w:t>2022 -----------------------</w:t>
      </w:r>
      <w:r w:rsidR="008E69D7" w:rsidRPr="00910991">
        <w:rPr>
          <w:rFonts w:cstheme="minorHAnsi"/>
          <w:b/>
          <w:color w:val="000000" w:themeColor="text1"/>
          <w:szCs w:val="20"/>
          <w:highlight w:val="yellow"/>
        </w:rPr>
        <w:tab/>
      </w:r>
      <w:r w:rsidR="00B55518" w:rsidRPr="00910991">
        <w:rPr>
          <w:rFonts w:cstheme="minorHAnsi"/>
          <w:b/>
          <w:color w:val="000000" w:themeColor="text1"/>
          <w:szCs w:val="20"/>
          <w:highlight w:val="yellow"/>
        </w:rPr>
        <w:t>Pre-Bid Conference</w:t>
      </w:r>
      <w:r w:rsidR="008E69D7" w:rsidRPr="00910991">
        <w:rPr>
          <w:rFonts w:cstheme="minorHAnsi"/>
          <w:b/>
          <w:color w:val="000000" w:themeColor="text1"/>
          <w:szCs w:val="20"/>
          <w:highlight w:val="yellow"/>
        </w:rPr>
        <w:t xml:space="preserve"> held at Grundy County Courthouse at </w:t>
      </w:r>
    </w:p>
    <w:p w:rsidR="00B55518" w:rsidRPr="00910991" w:rsidRDefault="00F20FC1" w:rsidP="008E69D7">
      <w:pPr>
        <w:autoSpaceDE w:val="0"/>
        <w:autoSpaceDN w:val="0"/>
        <w:adjustRightInd w:val="0"/>
        <w:spacing w:after="0" w:line="240" w:lineRule="auto"/>
        <w:ind w:left="3600"/>
        <w:jc w:val="both"/>
        <w:rPr>
          <w:rFonts w:cstheme="minorHAnsi"/>
          <w:b/>
          <w:color w:val="000000" w:themeColor="text1"/>
          <w:szCs w:val="20"/>
          <w:highlight w:val="yellow"/>
        </w:rPr>
      </w:pPr>
      <w:r w:rsidRPr="00910991">
        <w:rPr>
          <w:rFonts w:cstheme="minorHAnsi"/>
          <w:b/>
          <w:color w:val="000000" w:themeColor="text1"/>
          <w:szCs w:val="20"/>
          <w:highlight w:val="yellow"/>
        </w:rPr>
        <w:t>10:00 am</w:t>
      </w:r>
      <w:r w:rsidR="008E69D7" w:rsidRPr="00910991">
        <w:rPr>
          <w:rFonts w:cstheme="minorHAnsi"/>
          <w:b/>
          <w:color w:val="000000" w:themeColor="text1"/>
          <w:szCs w:val="20"/>
          <w:highlight w:val="yellow"/>
        </w:rPr>
        <w:t xml:space="preserve"> (</w:t>
      </w:r>
      <w:proofErr w:type="spellStart"/>
      <w:r w:rsidR="008E69D7" w:rsidRPr="00910991">
        <w:rPr>
          <w:rFonts w:cstheme="minorHAnsi"/>
          <w:b/>
          <w:color w:val="000000" w:themeColor="text1"/>
          <w:szCs w:val="20"/>
          <w:highlight w:val="yellow"/>
        </w:rPr>
        <w:t>cst</w:t>
      </w:r>
      <w:proofErr w:type="spellEnd"/>
      <w:r w:rsidR="008E69D7" w:rsidRPr="00910991">
        <w:rPr>
          <w:rFonts w:cstheme="minorHAnsi"/>
          <w:b/>
          <w:color w:val="000000" w:themeColor="text1"/>
          <w:szCs w:val="20"/>
          <w:highlight w:val="yellow"/>
        </w:rPr>
        <w:t>.)</w:t>
      </w:r>
    </w:p>
    <w:p w:rsidR="00392CC8" w:rsidRPr="00910991" w:rsidRDefault="00233CE8" w:rsidP="00392CC8">
      <w:pPr>
        <w:autoSpaceDE w:val="0"/>
        <w:autoSpaceDN w:val="0"/>
        <w:adjustRightInd w:val="0"/>
        <w:spacing w:after="0" w:line="240" w:lineRule="auto"/>
        <w:ind w:left="3600" w:hanging="3600"/>
        <w:jc w:val="both"/>
        <w:rPr>
          <w:rFonts w:cstheme="minorHAnsi"/>
          <w:b/>
          <w:color w:val="000000" w:themeColor="text1"/>
          <w:szCs w:val="20"/>
          <w:highlight w:val="yellow"/>
        </w:rPr>
      </w:pPr>
      <w:r>
        <w:rPr>
          <w:rFonts w:cstheme="minorHAnsi"/>
          <w:b/>
          <w:color w:val="000000" w:themeColor="text1"/>
          <w:szCs w:val="20"/>
          <w:highlight w:val="yellow"/>
        </w:rPr>
        <w:t>November</w:t>
      </w:r>
      <w:r w:rsidR="005D6FB6" w:rsidRPr="00910991">
        <w:rPr>
          <w:rFonts w:cstheme="minorHAnsi"/>
          <w:b/>
          <w:color w:val="000000" w:themeColor="text1"/>
          <w:szCs w:val="20"/>
          <w:highlight w:val="yellow"/>
        </w:rPr>
        <w:t xml:space="preserve"> </w:t>
      </w:r>
      <w:r>
        <w:rPr>
          <w:rFonts w:cstheme="minorHAnsi"/>
          <w:b/>
          <w:color w:val="000000" w:themeColor="text1"/>
          <w:szCs w:val="20"/>
          <w:highlight w:val="yellow"/>
        </w:rPr>
        <w:t>2</w:t>
      </w:r>
      <w:r w:rsidR="00FF305A">
        <w:rPr>
          <w:rFonts w:cstheme="minorHAnsi"/>
          <w:b/>
          <w:color w:val="000000" w:themeColor="text1"/>
          <w:szCs w:val="20"/>
          <w:highlight w:val="yellow"/>
        </w:rPr>
        <w:t>1</w:t>
      </w:r>
      <w:r w:rsidR="00FF305A" w:rsidRPr="00FF305A">
        <w:rPr>
          <w:rFonts w:cstheme="minorHAnsi"/>
          <w:b/>
          <w:color w:val="000000" w:themeColor="text1"/>
          <w:szCs w:val="20"/>
          <w:highlight w:val="yellow"/>
          <w:vertAlign w:val="superscript"/>
        </w:rPr>
        <w:t>st</w:t>
      </w:r>
      <w:r w:rsidR="00FF305A">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2022‐‐‐‐‐‐‐-----------------</w:t>
      </w:r>
      <w:r w:rsidR="008E69D7" w:rsidRPr="00910991">
        <w:rPr>
          <w:rFonts w:cstheme="minorHAnsi"/>
          <w:b/>
          <w:color w:val="000000" w:themeColor="text1"/>
          <w:szCs w:val="20"/>
          <w:highlight w:val="yellow"/>
        </w:rPr>
        <w:tab/>
      </w:r>
      <w:r w:rsidR="00392CC8" w:rsidRPr="00910991">
        <w:rPr>
          <w:rFonts w:cstheme="minorHAnsi"/>
          <w:b/>
          <w:color w:val="000000" w:themeColor="text1"/>
          <w:szCs w:val="20"/>
          <w:highlight w:val="yellow"/>
        </w:rPr>
        <w:t>Cutoff for Question/Addenda; all questions due no later than 4:00pm</w:t>
      </w:r>
      <w:r w:rsidR="007E75E9" w:rsidRPr="00910991">
        <w:rPr>
          <w:rFonts w:cstheme="minorHAnsi"/>
          <w:b/>
          <w:color w:val="000000" w:themeColor="text1"/>
          <w:szCs w:val="20"/>
          <w:highlight w:val="yellow"/>
        </w:rPr>
        <w:t xml:space="preserve"> (</w:t>
      </w:r>
      <w:proofErr w:type="spellStart"/>
      <w:r w:rsidR="007E75E9" w:rsidRPr="00910991">
        <w:rPr>
          <w:rFonts w:cstheme="minorHAnsi"/>
          <w:b/>
          <w:color w:val="000000" w:themeColor="text1"/>
          <w:szCs w:val="20"/>
          <w:highlight w:val="yellow"/>
        </w:rPr>
        <w:t>cst</w:t>
      </w:r>
      <w:proofErr w:type="spellEnd"/>
      <w:r w:rsidR="007E75E9" w:rsidRPr="00910991">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w:t>
      </w:r>
      <w:r>
        <w:rPr>
          <w:rFonts w:cstheme="minorHAnsi"/>
          <w:b/>
          <w:color w:val="000000" w:themeColor="text1"/>
          <w:szCs w:val="20"/>
          <w:highlight w:val="yellow"/>
        </w:rPr>
        <w:t>November 2</w:t>
      </w:r>
      <w:r w:rsidR="00FF305A">
        <w:rPr>
          <w:rFonts w:cstheme="minorHAnsi"/>
          <w:b/>
          <w:color w:val="000000" w:themeColor="text1"/>
          <w:szCs w:val="20"/>
          <w:highlight w:val="yellow"/>
        </w:rPr>
        <w:t>1</w:t>
      </w:r>
      <w:r w:rsidR="00FF305A" w:rsidRPr="00FF305A">
        <w:rPr>
          <w:rFonts w:cstheme="minorHAnsi"/>
          <w:b/>
          <w:color w:val="000000" w:themeColor="text1"/>
          <w:szCs w:val="20"/>
          <w:highlight w:val="yellow"/>
          <w:vertAlign w:val="superscript"/>
        </w:rPr>
        <w:t>st</w:t>
      </w:r>
      <w:r w:rsidR="00FF305A">
        <w:rPr>
          <w:rFonts w:cstheme="minorHAnsi"/>
          <w:b/>
          <w:color w:val="000000" w:themeColor="text1"/>
          <w:szCs w:val="20"/>
          <w:highlight w:val="yellow"/>
        </w:rPr>
        <w:t xml:space="preserve">, </w:t>
      </w:r>
      <w:r w:rsidR="00392CC8" w:rsidRPr="00910991">
        <w:rPr>
          <w:rFonts w:cstheme="minorHAnsi"/>
          <w:b/>
          <w:color w:val="000000" w:themeColor="text1"/>
          <w:szCs w:val="20"/>
          <w:highlight w:val="yellow"/>
        </w:rPr>
        <w:t>2022</w:t>
      </w:r>
    </w:p>
    <w:p w:rsidR="00392CC8" w:rsidRPr="00910991" w:rsidRDefault="00233CE8" w:rsidP="00392CC8">
      <w:pPr>
        <w:autoSpaceDE w:val="0"/>
        <w:autoSpaceDN w:val="0"/>
        <w:adjustRightInd w:val="0"/>
        <w:spacing w:after="0" w:line="240" w:lineRule="auto"/>
        <w:ind w:left="3600" w:hanging="3600"/>
        <w:jc w:val="both"/>
        <w:rPr>
          <w:rFonts w:cstheme="minorHAnsi"/>
          <w:b/>
          <w:color w:val="000000" w:themeColor="text1"/>
          <w:szCs w:val="20"/>
          <w:highlight w:val="yellow"/>
        </w:rPr>
      </w:pPr>
      <w:r>
        <w:rPr>
          <w:rFonts w:cstheme="minorHAnsi"/>
          <w:b/>
          <w:color w:val="000000" w:themeColor="text1"/>
          <w:szCs w:val="20"/>
          <w:highlight w:val="yellow"/>
        </w:rPr>
        <w:t>November 2</w:t>
      </w:r>
      <w:r w:rsidR="00FF305A">
        <w:rPr>
          <w:rFonts w:cstheme="minorHAnsi"/>
          <w:b/>
          <w:color w:val="000000" w:themeColor="text1"/>
          <w:szCs w:val="20"/>
          <w:highlight w:val="yellow"/>
        </w:rPr>
        <w:t>3</w:t>
      </w:r>
      <w:proofErr w:type="gramStart"/>
      <w:r w:rsidR="00FF305A" w:rsidRPr="00FF305A">
        <w:rPr>
          <w:rFonts w:cstheme="minorHAnsi"/>
          <w:b/>
          <w:color w:val="000000" w:themeColor="text1"/>
          <w:szCs w:val="20"/>
          <w:highlight w:val="yellow"/>
          <w:vertAlign w:val="superscript"/>
        </w:rPr>
        <w:t>rd</w:t>
      </w:r>
      <w:r w:rsidR="00FF305A">
        <w:rPr>
          <w:rFonts w:cstheme="minorHAnsi"/>
          <w:b/>
          <w:color w:val="000000" w:themeColor="text1"/>
          <w:szCs w:val="20"/>
          <w:highlight w:val="yellow"/>
        </w:rPr>
        <w:t xml:space="preserve"> </w:t>
      </w:r>
      <w:r w:rsidR="008E69D7" w:rsidRPr="00910991">
        <w:rPr>
          <w:rFonts w:cstheme="minorHAnsi"/>
          <w:b/>
          <w:color w:val="000000" w:themeColor="text1"/>
          <w:szCs w:val="20"/>
          <w:highlight w:val="yellow"/>
        </w:rPr>
        <w:t>,</w:t>
      </w:r>
      <w:proofErr w:type="gramEnd"/>
      <w:r w:rsidR="00392CC8" w:rsidRPr="00910991">
        <w:rPr>
          <w:rFonts w:cstheme="minorHAnsi"/>
          <w:b/>
          <w:color w:val="000000" w:themeColor="text1"/>
          <w:szCs w:val="20"/>
          <w:highlight w:val="yellow"/>
        </w:rPr>
        <w:t xml:space="preserve"> 2022‐‐‐‐‐‐‐‐‐‐‐‐‐‐‐‐‐‐‐‐‐‐</w:t>
      </w:r>
      <w:r w:rsidR="005D6FB6" w:rsidRPr="00910991">
        <w:rPr>
          <w:rFonts w:cstheme="minorHAnsi"/>
          <w:b/>
          <w:color w:val="000000" w:themeColor="text1"/>
          <w:szCs w:val="20"/>
          <w:highlight w:val="yellow"/>
        </w:rPr>
        <w:t>-</w:t>
      </w:r>
      <w:r w:rsidR="008E69D7" w:rsidRPr="00910991">
        <w:rPr>
          <w:rFonts w:cstheme="minorHAnsi"/>
          <w:b/>
          <w:color w:val="000000" w:themeColor="text1"/>
          <w:szCs w:val="20"/>
          <w:highlight w:val="yellow"/>
        </w:rPr>
        <w:tab/>
      </w:r>
      <w:r w:rsidR="00392CC8" w:rsidRPr="00910991">
        <w:rPr>
          <w:rFonts w:cstheme="minorHAnsi"/>
          <w:b/>
          <w:color w:val="000000" w:themeColor="text1"/>
          <w:szCs w:val="20"/>
          <w:highlight w:val="yellow"/>
        </w:rPr>
        <w:t>Response to questions released and posted by 4:00pm</w:t>
      </w:r>
      <w:r w:rsidR="007E75E9" w:rsidRPr="00910991">
        <w:rPr>
          <w:rFonts w:cstheme="minorHAnsi"/>
          <w:b/>
          <w:color w:val="000000" w:themeColor="text1"/>
          <w:szCs w:val="20"/>
          <w:highlight w:val="yellow"/>
        </w:rPr>
        <w:t xml:space="preserve"> (</w:t>
      </w:r>
      <w:proofErr w:type="spellStart"/>
      <w:r w:rsidR="007E75E9" w:rsidRPr="00910991">
        <w:rPr>
          <w:rFonts w:cstheme="minorHAnsi"/>
          <w:b/>
          <w:color w:val="000000" w:themeColor="text1"/>
          <w:szCs w:val="20"/>
          <w:highlight w:val="yellow"/>
        </w:rPr>
        <w:t>cst</w:t>
      </w:r>
      <w:proofErr w:type="spellEnd"/>
      <w:r w:rsidR="007E75E9" w:rsidRPr="00910991">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w:t>
      </w:r>
      <w:r>
        <w:rPr>
          <w:rFonts w:cstheme="minorHAnsi"/>
          <w:b/>
          <w:color w:val="000000" w:themeColor="text1"/>
          <w:szCs w:val="20"/>
          <w:highlight w:val="yellow"/>
        </w:rPr>
        <w:t>November 2</w:t>
      </w:r>
      <w:r w:rsidR="00FF305A">
        <w:rPr>
          <w:rFonts w:cstheme="minorHAnsi"/>
          <w:b/>
          <w:color w:val="000000" w:themeColor="text1"/>
          <w:szCs w:val="20"/>
          <w:highlight w:val="yellow"/>
        </w:rPr>
        <w:t>3</w:t>
      </w:r>
      <w:r w:rsidR="00FF305A" w:rsidRPr="00FF305A">
        <w:rPr>
          <w:rFonts w:cstheme="minorHAnsi"/>
          <w:b/>
          <w:color w:val="000000" w:themeColor="text1"/>
          <w:szCs w:val="20"/>
          <w:highlight w:val="yellow"/>
          <w:vertAlign w:val="superscript"/>
        </w:rPr>
        <w:t>rd</w:t>
      </w:r>
      <w:r w:rsidR="00FF305A">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2022</w:t>
      </w:r>
    </w:p>
    <w:p w:rsidR="00392CC8" w:rsidRPr="00910991" w:rsidRDefault="00FF305A" w:rsidP="00392CC8">
      <w:pPr>
        <w:autoSpaceDE w:val="0"/>
        <w:autoSpaceDN w:val="0"/>
        <w:adjustRightInd w:val="0"/>
        <w:spacing w:after="0" w:line="240" w:lineRule="auto"/>
        <w:ind w:left="3600" w:hanging="3600"/>
        <w:jc w:val="both"/>
        <w:rPr>
          <w:rFonts w:cstheme="minorHAnsi"/>
          <w:b/>
          <w:color w:val="000000" w:themeColor="text1"/>
          <w:szCs w:val="20"/>
          <w:highlight w:val="yellow"/>
        </w:rPr>
      </w:pPr>
      <w:r>
        <w:rPr>
          <w:rFonts w:cstheme="minorHAnsi"/>
          <w:b/>
          <w:color w:val="000000" w:themeColor="text1"/>
          <w:szCs w:val="20"/>
          <w:highlight w:val="yellow"/>
        </w:rPr>
        <w:t>November 30</w:t>
      </w:r>
      <w:r w:rsidRPr="00FF305A">
        <w:rPr>
          <w:rFonts w:cstheme="minorHAnsi"/>
          <w:b/>
          <w:color w:val="000000" w:themeColor="text1"/>
          <w:szCs w:val="20"/>
          <w:highlight w:val="yellow"/>
          <w:vertAlign w:val="superscript"/>
        </w:rPr>
        <w:t>th</w:t>
      </w:r>
      <w:r>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2022‐‐‐‐‐‐‐‐‐‐‐‐‐‐‐‐‐‐‐‐‐‐---</w:t>
      </w:r>
      <w:r w:rsidR="00392CC8" w:rsidRPr="00910991">
        <w:rPr>
          <w:rFonts w:cstheme="minorHAnsi"/>
          <w:b/>
          <w:color w:val="000000" w:themeColor="text1"/>
          <w:szCs w:val="20"/>
          <w:highlight w:val="yellow"/>
        </w:rPr>
        <w:tab/>
        <w:t>RFP Public Bid Opening 3:00pm (</w:t>
      </w:r>
      <w:proofErr w:type="spellStart"/>
      <w:r w:rsidR="00392CC8" w:rsidRPr="00910991">
        <w:rPr>
          <w:rFonts w:cstheme="minorHAnsi"/>
          <w:b/>
          <w:color w:val="000000" w:themeColor="text1"/>
          <w:szCs w:val="20"/>
          <w:highlight w:val="yellow"/>
        </w:rPr>
        <w:t>cst</w:t>
      </w:r>
      <w:proofErr w:type="spellEnd"/>
      <w:r w:rsidR="00392CC8" w:rsidRPr="00910991">
        <w:rPr>
          <w:rFonts w:cstheme="minorHAnsi"/>
          <w:b/>
          <w:color w:val="000000" w:themeColor="text1"/>
          <w:szCs w:val="20"/>
          <w:highlight w:val="yellow"/>
        </w:rPr>
        <w:t xml:space="preserve">.), proposals due no later than </w:t>
      </w:r>
      <w:r>
        <w:rPr>
          <w:rFonts w:cstheme="minorHAnsi"/>
          <w:b/>
          <w:color w:val="000000" w:themeColor="text1"/>
          <w:szCs w:val="20"/>
          <w:highlight w:val="yellow"/>
        </w:rPr>
        <w:t>3</w:t>
      </w:r>
      <w:r w:rsidR="00392CC8" w:rsidRPr="00910991">
        <w:rPr>
          <w:rFonts w:cstheme="minorHAnsi"/>
          <w:b/>
          <w:color w:val="000000" w:themeColor="text1"/>
          <w:szCs w:val="20"/>
          <w:highlight w:val="yellow"/>
        </w:rPr>
        <w:t>:00pm (</w:t>
      </w:r>
      <w:proofErr w:type="spellStart"/>
      <w:r w:rsidR="00392CC8" w:rsidRPr="00910991">
        <w:rPr>
          <w:rFonts w:cstheme="minorHAnsi"/>
          <w:b/>
          <w:color w:val="000000" w:themeColor="text1"/>
          <w:szCs w:val="20"/>
          <w:highlight w:val="yellow"/>
        </w:rPr>
        <w:t>cst</w:t>
      </w:r>
      <w:proofErr w:type="spellEnd"/>
      <w:r w:rsidR="00392CC8" w:rsidRPr="00910991">
        <w:rPr>
          <w:rFonts w:cstheme="minorHAnsi"/>
          <w:b/>
          <w:color w:val="000000" w:themeColor="text1"/>
          <w:szCs w:val="20"/>
          <w:highlight w:val="yellow"/>
        </w:rPr>
        <w:t xml:space="preserve">.) on </w:t>
      </w:r>
      <w:r>
        <w:rPr>
          <w:rFonts w:cstheme="minorHAnsi"/>
          <w:b/>
          <w:color w:val="000000" w:themeColor="text1"/>
          <w:szCs w:val="20"/>
          <w:highlight w:val="yellow"/>
        </w:rPr>
        <w:t>November 30</w:t>
      </w:r>
      <w:r w:rsidRPr="00FF305A">
        <w:rPr>
          <w:rFonts w:cstheme="minorHAnsi"/>
          <w:b/>
          <w:color w:val="000000" w:themeColor="text1"/>
          <w:szCs w:val="20"/>
          <w:highlight w:val="yellow"/>
          <w:vertAlign w:val="superscript"/>
        </w:rPr>
        <w:t>th</w:t>
      </w:r>
      <w:r w:rsidR="00B55518" w:rsidRPr="00910991">
        <w:rPr>
          <w:rFonts w:cstheme="minorHAnsi"/>
          <w:b/>
          <w:color w:val="000000" w:themeColor="text1"/>
          <w:szCs w:val="20"/>
          <w:highlight w:val="yellow"/>
        </w:rPr>
        <w:t xml:space="preserve">, </w:t>
      </w:r>
      <w:r w:rsidR="00392CC8" w:rsidRPr="00910991">
        <w:rPr>
          <w:rFonts w:cstheme="minorHAnsi"/>
          <w:b/>
          <w:color w:val="000000" w:themeColor="text1"/>
          <w:szCs w:val="20"/>
          <w:highlight w:val="yellow"/>
        </w:rPr>
        <w:t>2022</w:t>
      </w:r>
    </w:p>
    <w:p w:rsidR="00392CC8" w:rsidRPr="00910991" w:rsidRDefault="00FF305A" w:rsidP="00392CC8">
      <w:pPr>
        <w:autoSpaceDE w:val="0"/>
        <w:autoSpaceDN w:val="0"/>
        <w:adjustRightInd w:val="0"/>
        <w:spacing w:after="0" w:line="240" w:lineRule="auto"/>
        <w:jc w:val="both"/>
        <w:rPr>
          <w:rFonts w:cstheme="minorHAnsi"/>
          <w:b/>
          <w:color w:val="000000" w:themeColor="text1"/>
          <w:szCs w:val="20"/>
          <w:highlight w:val="yellow"/>
        </w:rPr>
      </w:pPr>
      <w:r>
        <w:rPr>
          <w:rFonts w:cstheme="minorHAnsi"/>
          <w:b/>
          <w:color w:val="000000" w:themeColor="text1"/>
          <w:sz w:val="18"/>
          <w:szCs w:val="20"/>
          <w:highlight w:val="yellow"/>
        </w:rPr>
        <w:t>November</w:t>
      </w:r>
      <w:r w:rsidR="000C385F" w:rsidRPr="00910991">
        <w:rPr>
          <w:rFonts w:cstheme="minorHAnsi"/>
          <w:b/>
          <w:color w:val="000000" w:themeColor="text1"/>
          <w:sz w:val="18"/>
          <w:szCs w:val="20"/>
          <w:highlight w:val="yellow"/>
        </w:rPr>
        <w:t xml:space="preserve"> 3</w:t>
      </w:r>
      <w:r>
        <w:rPr>
          <w:rFonts w:cstheme="minorHAnsi"/>
          <w:b/>
          <w:color w:val="000000" w:themeColor="text1"/>
          <w:sz w:val="18"/>
          <w:szCs w:val="20"/>
          <w:highlight w:val="yellow"/>
        </w:rPr>
        <w:t>o</w:t>
      </w:r>
      <w:r>
        <w:rPr>
          <w:rFonts w:cstheme="minorHAnsi"/>
          <w:b/>
          <w:color w:val="000000" w:themeColor="text1"/>
          <w:sz w:val="18"/>
          <w:szCs w:val="20"/>
          <w:highlight w:val="yellow"/>
          <w:vertAlign w:val="superscript"/>
        </w:rPr>
        <w:t>th</w:t>
      </w:r>
      <w:r w:rsidR="00392CC8" w:rsidRPr="00910991">
        <w:rPr>
          <w:rFonts w:cstheme="minorHAnsi"/>
          <w:b/>
          <w:color w:val="000000" w:themeColor="text1"/>
          <w:sz w:val="18"/>
          <w:szCs w:val="20"/>
          <w:highlight w:val="yellow"/>
        </w:rPr>
        <w:t xml:space="preserve"> 2022 – </w:t>
      </w:r>
      <w:r>
        <w:rPr>
          <w:rFonts w:cstheme="minorHAnsi"/>
          <w:b/>
          <w:color w:val="000000" w:themeColor="text1"/>
          <w:sz w:val="18"/>
          <w:szCs w:val="20"/>
          <w:highlight w:val="yellow"/>
        </w:rPr>
        <w:t>December 7</w:t>
      </w:r>
      <w:r w:rsidR="005D6FB6" w:rsidRPr="00910991">
        <w:rPr>
          <w:rFonts w:cstheme="minorHAnsi"/>
          <w:b/>
          <w:color w:val="000000" w:themeColor="text1"/>
          <w:sz w:val="18"/>
          <w:szCs w:val="20"/>
          <w:highlight w:val="yellow"/>
          <w:vertAlign w:val="superscript"/>
        </w:rPr>
        <w:t>th</w:t>
      </w:r>
      <w:r w:rsidR="005D6FB6" w:rsidRPr="00910991">
        <w:rPr>
          <w:rFonts w:cstheme="minorHAnsi"/>
          <w:b/>
          <w:color w:val="000000" w:themeColor="text1"/>
          <w:sz w:val="18"/>
          <w:szCs w:val="20"/>
          <w:highlight w:val="yellow"/>
        </w:rPr>
        <w:t>,</w:t>
      </w:r>
      <w:r w:rsidR="00392CC8" w:rsidRPr="00910991">
        <w:rPr>
          <w:rFonts w:cstheme="minorHAnsi"/>
          <w:b/>
          <w:color w:val="000000" w:themeColor="text1"/>
          <w:sz w:val="18"/>
          <w:szCs w:val="20"/>
          <w:highlight w:val="yellow"/>
        </w:rPr>
        <w:t xml:space="preserve"> 2022 </w:t>
      </w:r>
      <w:r w:rsidR="00392CC8" w:rsidRPr="00910991">
        <w:rPr>
          <w:rFonts w:cstheme="minorHAnsi"/>
          <w:b/>
          <w:color w:val="000000" w:themeColor="text1"/>
          <w:sz w:val="20"/>
          <w:szCs w:val="20"/>
          <w:highlight w:val="yellow"/>
        </w:rPr>
        <w:t>--</w:t>
      </w:r>
      <w:r w:rsidR="00B55518" w:rsidRPr="00910991">
        <w:rPr>
          <w:rFonts w:cstheme="minorHAnsi"/>
          <w:b/>
          <w:color w:val="000000" w:themeColor="text1"/>
          <w:sz w:val="20"/>
          <w:szCs w:val="20"/>
          <w:highlight w:val="yellow"/>
        </w:rPr>
        <w:t>-</w:t>
      </w:r>
      <w:r w:rsidR="005D6FB6" w:rsidRPr="00910991">
        <w:rPr>
          <w:rFonts w:cstheme="minorHAnsi"/>
          <w:b/>
          <w:color w:val="000000" w:themeColor="text1"/>
          <w:sz w:val="20"/>
          <w:szCs w:val="20"/>
          <w:highlight w:val="yellow"/>
        </w:rPr>
        <w:t>-</w:t>
      </w:r>
      <w:r w:rsidR="00B55518" w:rsidRPr="00910991">
        <w:rPr>
          <w:rFonts w:cstheme="minorHAnsi"/>
          <w:b/>
          <w:color w:val="000000" w:themeColor="text1"/>
          <w:sz w:val="20"/>
          <w:szCs w:val="20"/>
          <w:highlight w:val="yellow"/>
        </w:rPr>
        <w:t>--</w:t>
      </w:r>
      <w:r w:rsidR="000C385F" w:rsidRPr="00910991">
        <w:rPr>
          <w:rFonts w:cstheme="minorHAnsi"/>
          <w:b/>
          <w:color w:val="000000" w:themeColor="text1"/>
          <w:sz w:val="20"/>
          <w:szCs w:val="20"/>
          <w:highlight w:val="yellow"/>
        </w:rPr>
        <w:tab/>
      </w:r>
      <w:r w:rsidR="00392CC8" w:rsidRPr="00910991">
        <w:rPr>
          <w:rFonts w:cstheme="minorHAnsi"/>
          <w:b/>
          <w:color w:val="000000" w:themeColor="text1"/>
          <w:szCs w:val="20"/>
          <w:highlight w:val="yellow"/>
        </w:rPr>
        <w:t>Evaluation</w:t>
      </w:r>
    </w:p>
    <w:p w:rsidR="00392CC8" w:rsidRPr="00910991" w:rsidRDefault="00FF305A" w:rsidP="00392CC8">
      <w:pPr>
        <w:autoSpaceDE w:val="0"/>
        <w:autoSpaceDN w:val="0"/>
        <w:adjustRightInd w:val="0"/>
        <w:spacing w:after="0" w:line="240" w:lineRule="auto"/>
        <w:jc w:val="both"/>
        <w:rPr>
          <w:rFonts w:cstheme="minorHAnsi"/>
          <w:b/>
          <w:color w:val="000000" w:themeColor="text1"/>
          <w:szCs w:val="20"/>
          <w:highlight w:val="yellow"/>
        </w:rPr>
      </w:pPr>
      <w:r>
        <w:rPr>
          <w:rFonts w:cstheme="minorHAnsi"/>
          <w:b/>
          <w:color w:val="000000" w:themeColor="text1"/>
          <w:szCs w:val="20"/>
          <w:highlight w:val="yellow"/>
        </w:rPr>
        <w:t>December 7</w:t>
      </w:r>
      <w:r w:rsidRPr="00FF305A">
        <w:rPr>
          <w:rFonts w:cstheme="minorHAnsi"/>
          <w:b/>
          <w:color w:val="000000" w:themeColor="text1"/>
          <w:szCs w:val="20"/>
          <w:highlight w:val="yellow"/>
          <w:vertAlign w:val="superscript"/>
        </w:rPr>
        <w:t>th</w:t>
      </w:r>
      <w:r w:rsidR="00B55518" w:rsidRPr="00910991">
        <w:rPr>
          <w:rFonts w:cstheme="minorHAnsi"/>
          <w:b/>
          <w:color w:val="000000" w:themeColor="text1"/>
          <w:szCs w:val="20"/>
          <w:highlight w:val="yellow"/>
        </w:rPr>
        <w:t>,</w:t>
      </w:r>
      <w:r w:rsidR="00392CC8" w:rsidRPr="00910991">
        <w:rPr>
          <w:rFonts w:cstheme="minorHAnsi"/>
          <w:b/>
          <w:color w:val="000000" w:themeColor="text1"/>
          <w:szCs w:val="20"/>
          <w:highlight w:val="yellow"/>
        </w:rPr>
        <w:t>2022 --------------------</w:t>
      </w:r>
      <w:r w:rsidR="00B55518" w:rsidRPr="00910991">
        <w:rPr>
          <w:rFonts w:cstheme="minorHAnsi"/>
          <w:b/>
          <w:color w:val="000000" w:themeColor="text1"/>
          <w:szCs w:val="20"/>
          <w:highlight w:val="yellow"/>
        </w:rPr>
        <w:t>---</w:t>
      </w:r>
      <w:r w:rsidR="00B55518" w:rsidRPr="00910991">
        <w:rPr>
          <w:rFonts w:cstheme="minorHAnsi"/>
          <w:b/>
          <w:color w:val="000000" w:themeColor="text1"/>
          <w:szCs w:val="20"/>
          <w:highlight w:val="yellow"/>
        </w:rPr>
        <w:tab/>
      </w:r>
      <w:r w:rsidR="000C385F" w:rsidRPr="00910991">
        <w:rPr>
          <w:rFonts w:cstheme="minorHAnsi"/>
          <w:b/>
          <w:color w:val="000000" w:themeColor="text1"/>
          <w:szCs w:val="20"/>
          <w:highlight w:val="yellow"/>
        </w:rPr>
        <w:t>Recommended to</w:t>
      </w:r>
      <w:r w:rsidR="00392CC8" w:rsidRPr="00910991">
        <w:rPr>
          <w:rFonts w:cstheme="minorHAnsi"/>
          <w:b/>
          <w:color w:val="000000" w:themeColor="text1"/>
          <w:szCs w:val="20"/>
          <w:highlight w:val="yellow"/>
        </w:rPr>
        <w:t xml:space="preserve"> </w:t>
      </w:r>
      <w:r>
        <w:rPr>
          <w:rFonts w:cstheme="minorHAnsi"/>
          <w:b/>
          <w:color w:val="000000" w:themeColor="text1"/>
          <w:szCs w:val="20"/>
          <w:highlight w:val="yellow"/>
        </w:rPr>
        <w:t>Law and Justice</w:t>
      </w:r>
      <w:r w:rsidR="00392CC8" w:rsidRPr="00910991">
        <w:rPr>
          <w:rFonts w:cstheme="minorHAnsi"/>
          <w:b/>
          <w:color w:val="000000" w:themeColor="text1"/>
          <w:szCs w:val="20"/>
          <w:highlight w:val="yellow"/>
        </w:rPr>
        <w:t xml:space="preserve"> Committee </w:t>
      </w:r>
    </w:p>
    <w:p w:rsidR="00392CC8" w:rsidRPr="00910991" w:rsidRDefault="00FF305A" w:rsidP="00392CC8">
      <w:pPr>
        <w:autoSpaceDE w:val="0"/>
        <w:autoSpaceDN w:val="0"/>
        <w:adjustRightInd w:val="0"/>
        <w:spacing w:after="0" w:line="240" w:lineRule="auto"/>
        <w:jc w:val="both"/>
        <w:rPr>
          <w:rFonts w:cstheme="minorHAnsi"/>
          <w:b/>
          <w:color w:val="000000" w:themeColor="text1"/>
          <w:szCs w:val="20"/>
          <w:highlight w:val="yellow"/>
        </w:rPr>
      </w:pPr>
      <w:r>
        <w:rPr>
          <w:rFonts w:cstheme="minorHAnsi"/>
          <w:b/>
          <w:color w:val="000000" w:themeColor="text1"/>
          <w:szCs w:val="20"/>
          <w:highlight w:val="yellow"/>
        </w:rPr>
        <w:t>December 13</w:t>
      </w:r>
      <w:r w:rsidRPr="00FF305A">
        <w:rPr>
          <w:rFonts w:cstheme="minorHAnsi"/>
          <w:b/>
          <w:color w:val="000000" w:themeColor="text1"/>
          <w:szCs w:val="20"/>
          <w:highlight w:val="yellow"/>
          <w:vertAlign w:val="superscript"/>
        </w:rPr>
        <w:t>th</w:t>
      </w:r>
      <w:r w:rsidR="00B55518" w:rsidRPr="00910991">
        <w:rPr>
          <w:rFonts w:cstheme="minorHAnsi"/>
          <w:b/>
          <w:color w:val="000000" w:themeColor="text1"/>
          <w:szCs w:val="20"/>
          <w:highlight w:val="yellow"/>
        </w:rPr>
        <w:t>,</w:t>
      </w:r>
      <w:r w:rsidR="00392CC8" w:rsidRPr="00910991">
        <w:rPr>
          <w:rFonts w:cstheme="minorHAnsi"/>
          <w:b/>
          <w:color w:val="000000" w:themeColor="text1"/>
          <w:szCs w:val="20"/>
          <w:highlight w:val="yellow"/>
        </w:rPr>
        <w:t xml:space="preserve"> 2022--------------------</w:t>
      </w:r>
      <w:r w:rsidR="008E69D7" w:rsidRPr="00910991">
        <w:rPr>
          <w:rFonts w:cstheme="minorHAnsi"/>
          <w:b/>
          <w:color w:val="000000" w:themeColor="text1"/>
          <w:szCs w:val="20"/>
          <w:highlight w:val="yellow"/>
        </w:rPr>
        <w:t>---</w:t>
      </w:r>
      <w:r w:rsidR="008E69D7" w:rsidRPr="00910991">
        <w:rPr>
          <w:rFonts w:cstheme="minorHAnsi"/>
          <w:b/>
          <w:color w:val="000000" w:themeColor="text1"/>
          <w:szCs w:val="20"/>
          <w:highlight w:val="yellow"/>
        </w:rPr>
        <w:tab/>
      </w:r>
      <w:r w:rsidR="00392CC8" w:rsidRPr="00910991">
        <w:rPr>
          <w:rFonts w:cstheme="minorHAnsi"/>
          <w:b/>
          <w:color w:val="000000" w:themeColor="text1"/>
          <w:szCs w:val="20"/>
          <w:highlight w:val="yellow"/>
        </w:rPr>
        <w:t xml:space="preserve">County Board </w:t>
      </w:r>
      <w:r w:rsidR="000C385F" w:rsidRPr="00910991">
        <w:rPr>
          <w:rFonts w:cstheme="minorHAnsi"/>
          <w:b/>
          <w:color w:val="000000" w:themeColor="text1"/>
          <w:szCs w:val="20"/>
          <w:highlight w:val="yellow"/>
        </w:rPr>
        <w:t>Approval</w:t>
      </w:r>
    </w:p>
    <w:p w:rsidR="00392CC8" w:rsidRPr="00FE5F8E" w:rsidRDefault="00FF305A" w:rsidP="00392CC8">
      <w:pPr>
        <w:autoSpaceDE w:val="0"/>
        <w:autoSpaceDN w:val="0"/>
        <w:adjustRightInd w:val="0"/>
        <w:spacing w:after="0" w:line="240" w:lineRule="auto"/>
        <w:jc w:val="both"/>
        <w:rPr>
          <w:rFonts w:cstheme="minorHAnsi"/>
          <w:b/>
          <w:color w:val="000000" w:themeColor="text1"/>
          <w:szCs w:val="20"/>
        </w:rPr>
      </w:pPr>
      <w:r>
        <w:rPr>
          <w:rFonts w:cstheme="minorHAnsi"/>
          <w:b/>
          <w:color w:val="000000" w:themeColor="text1"/>
          <w:szCs w:val="20"/>
          <w:highlight w:val="yellow"/>
        </w:rPr>
        <w:t>December</w:t>
      </w:r>
      <w:r w:rsidR="005D6FB6" w:rsidRPr="00910991">
        <w:rPr>
          <w:rFonts w:cstheme="minorHAnsi"/>
          <w:b/>
          <w:color w:val="000000" w:themeColor="text1"/>
          <w:szCs w:val="20"/>
          <w:highlight w:val="yellow"/>
        </w:rPr>
        <w:t xml:space="preserve"> </w:t>
      </w:r>
      <w:r w:rsidR="002E1E7F" w:rsidRPr="00910991">
        <w:rPr>
          <w:rFonts w:cstheme="minorHAnsi"/>
          <w:b/>
          <w:color w:val="000000" w:themeColor="text1"/>
          <w:szCs w:val="20"/>
          <w:highlight w:val="yellow"/>
        </w:rPr>
        <w:t>1</w:t>
      </w:r>
      <w:r>
        <w:rPr>
          <w:rFonts w:cstheme="minorHAnsi"/>
          <w:b/>
          <w:color w:val="000000" w:themeColor="text1"/>
          <w:szCs w:val="20"/>
          <w:highlight w:val="yellow"/>
        </w:rPr>
        <w:t>4</w:t>
      </w:r>
      <w:r w:rsidR="005D6FB6" w:rsidRPr="00910991">
        <w:rPr>
          <w:rFonts w:cstheme="minorHAnsi"/>
          <w:b/>
          <w:color w:val="000000" w:themeColor="text1"/>
          <w:szCs w:val="20"/>
          <w:highlight w:val="yellow"/>
          <w:vertAlign w:val="superscript"/>
        </w:rPr>
        <w:t>th</w:t>
      </w:r>
      <w:r w:rsidR="008E69D7" w:rsidRPr="00910991">
        <w:rPr>
          <w:rFonts w:cstheme="minorHAnsi"/>
          <w:b/>
          <w:color w:val="000000" w:themeColor="text1"/>
          <w:szCs w:val="20"/>
          <w:highlight w:val="yellow"/>
        </w:rPr>
        <w:t>,</w:t>
      </w:r>
      <w:r w:rsidR="005D6FB6" w:rsidRPr="00910991">
        <w:rPr>
          <w:rFonts w:cstheme="minorHAnsi"/>
          <w:b/>
          <w:color w:val="000000" w:themeColor="text1"/>
          <w:szCs w:val="20"/>
          <w:highlight w:val="yellow"/>
        </w:rPr>
        <w:t xml:space="preserve"> </w:t>
      </w:r>
      <w:r w:rsidR="00392CC8" w:rsidRPr="00910991">
        <w:rPr>
          <w:rFonts w:cstheme="minorHAnsi"/>
          <w:b/>
          <w:color w:val="000000" w:themeColor="text1"/>
          <w:szCs w:val="20"/>
          <w:highlight w:val="yellow"/>
        </w:rPr>
        <w:t>2022 ---------------------</w:t>
      </w:r>
      <w:r w:rsidR="008E69D7" w:rsidRPr="00910991">
        <w:rPr>
          <w:rFonts w:cstheme="minorHAnsi"/>
          <w:b/>
          <w:color w:val="000000" w:themeColor="text1"/>
          <w:szCs w:val="20"/>
          <w:highlight w:val="yellow"/>
        </w:rPr>
        <w:t>---</w:t>
      </w:r>
      <w:r w:rsidR="008E69D7" w:rsidRPr="00910991">
        <w:rPr>
          <w:rFonts w:cstheme="minorHAnsi"/>
          <w:b/>
          <w:color w:val="000000" w:themeColor="text1"/>
          <w:szCs w:val="20"/>
          <w:highlight w:val="yellow"/>
        </w:rPr>
        <w:tab/>
      </w:r>
      <w:r w:rsidR="005D6FB6" w:rsidRPr="00910991">
        <w:rPr>
          <w:rFonts w:cstheme="minorHAnsi"/>
          <w:b/>
          <w:color w:val="000000" w:themeColor="text1"/>
          <w:szCs w:val="20"/>
          <w:highlight w:val="yellow"/>
        </w:rPr>
        <w:t xml:space="preserve">Notice to </w:t>
      </w:r>
      <w:r w:rsidR="000C385F" w:rsidRPr="00910991">
        <w:rPr>
          <w:rFonts w:cstheme="minorHAnsi"/>
          <w:b/>
          <w:color w:val="000000" w:themeColor="text1"/>
          <w:szCs w:val="20"/>
          <w:highlight w:val="yellow"/>
        </w:rPr>
        <w:t>Proceed</w:t>
      </w:r>
    </w:p>
    <w:bookmarkEnd w:id="7"/>
    <w:p w:rsidR="00034EAC" w:rsidRDefault="00750A1D" w:rsidP="009230F9">
      <w:pPr>
        <w:jc w:val="both"/>
        <w:rPr>
          <w:sz w:val="20"/>
        </w:rPr>
      </w:pPr>
      <w:r w:rsidRPr="00392CC8">
        <w:rPr>
          <w:b/>
          <w:sz w:val="20"/>
          <w:szCs w:val="28"/>
        </w:rPr>
        <w:br w:type="page"/>
      </w:r>
      <w:bookmarkEnd w:id="1"/>
    </w:p>
    <w:p w:rsidR="0051442C" w:rsidRPr="00AD106A" w:rsidRDefault="00081718" w:rsidP="00AD106A">
      <w:pPr>
        <w:pStyle w:val="ListParagraph"/>
        <w:numPr>
          <w:ilvl w:val="0"/>
          <w:numId w:val="11"/>
        </w:numPr>
        <w:jc w:val="center"/>
        <w:rPr>
          <w:b/>
          <w:sz w:val="32"/>
          <w:szCs w:val="32"/>
        </w:rPr>
      </w:pPr>
      <w:r w:rsidRPr="00AD106A">
        <w:rPr>
          <w:b/>
          <w:sz w:val="32"/>
          <w:szCs w:val="32"/>
        </w:rPr>
        <w:lastRenderedPageBreak/>
        <w:t>STATEMENT of WORK</w:t>
      </w:r>
    </w:p>
    <w:p w:rsidR="009230F9" w:rsidRPr="002F0FD3" w:rsidRDefault="009230F9" w:rsidP="009230F9">
      <w:pPr>
        <w:pStyle w:val="ListParagraph"/>
        <w:numPr>
          <w:ilvl w:val="0"/>
          <w:numId w:val="6"/>
        </w:numPr>
        <w:ind w:left="360"/>
        <w:rPr>
          <w:b/>
        </w:rPr>
      </w:pPr>
      <w:r w:rsidRPr="002F0FD3">
        <w:rPr>
          <w:b/>
        </w:rPr>
        <w:t>Scope</w:t>
      </w:r>
    </w:p>
    <w:p w:rsidR="00592059" w:rsidRPr="00620CB3" w:rsidRDefault="000A529B" w:rsidP="000A529B">
      <w:pPr>
        <w:pStyle w:val="ListParagraph"/>
        <w:ind w:left="360"/>
        <w:jc w:val="both"/>
        <w:rPr>
          <w:sz w:val="18"/>
        </w:rPr>
      </w:pPr>
      <w:r w:rsidRPr="000A529B">
        <w:rPr>
          <w:sz w:val="20"/>
        </w:rPr>
        <w:t xml:space="preserve">Vendor shall provide and install new HVAC units/systems </w:t>
      </w:r>
      <w:r w:rsidR="007E75E9">
        <w:rPr>
          <w:sz w:val="20"/>
        </w:rPr>
        <w:t xml:space="preserve">at minimum </w:t>
      </w:r>
      <w:r w:rsidRPr="000A529B">
        <w:rPr>
          <w:sz w:val="20"/>
        </w:rPr>
        <w:t>the same type, same output</w:t>
      </w:r>
      <w:r w:rsidR="007E75E9">
        <w:rPr>
          <w:sz w:val="20"/>
        </w:rPr>
        <w:t>,</w:t>
      </w:r>
      <w:r w:rsidRPr="000A529B">
        <w:rPr>
          <w:sz w:val="20"/>
        </w:rPr>
        <w:t xml:space="preserve"> and equipped the same as the existing units at the location listed within this request. The existing line sets are to be cleaned, reused, or replaced depending on condition. Cooling units must be a minimum of 14 SEER. Gas furnaces to be a minimum of 95% efficient. The Grundy County Courthouse as well as the Sheriff’s office are working buildings with staff utilizing the facilities daily. The HVAC unit replacement scope is split into areas if phasing is required as conditioning or heat will still be needed based on the weather conditions at time of project. Please consult with the Grundy County Courthouse Head of Maintenance Art Ashcroft on the replacement of these units. Also, a unit replacement schedule shall be developed, reviewed, and approved by the Head of Maintenance Art Ashcroft to ensure the work conducted has as little interruption as possible on the daily operations. Notice to Proceed would occur upon contract execution. Substantial completion will be agreed upon by the </w:t>
      </w:r>
      <w:r w:rsidR="00F54427">
        <w:rPr>
          <w:sz w:val="20"/>
        </w:rPr>
        <w:t>County of Grundy</w:t>
      </w:r>
      <w:r w:rsidRPr="000A529B">
        <w:rPr>
          <w:sz w:val="20"/>
        </w:rPr>
        <w:t xml:space="preserve"> and the selected vendor contingent upon product availability. It is the desire of the </w:t>
      </w:r>
      <w:r w:rsidR="00F54427" w:rsidRPr="00620CB3">
        <w:rPr>
          <w:sz w:val="20"/>
        </w:rPr>
        <w:t>County of Grundy</w:t>
      </w:r>
      <w:r w:rsidRPr="00620CB3">
        <w:rPr>
          <w:sz w:val="20"/>
        </w:rPr>
        <w:t xml:space="preserve"> to have this work completed by no later than the end of April 2023.</w:t>
      </w:r>
    </w:p>
    <w:p w:rsidR="004F45D5" w:rsidRPr="00620CB3" w:rsidRDefault="0072300C" w:rsidP="002F0282">
      <w:pPr>
        <w:pStyle w:val="ListParagraph"/>
        <w:numPr>
          <w:ilvl w:val="1"/>
          <w:numId w:val="11"/>
        </w:numPr>
        <w:jc w:val="both"/>
        <w:rPr>
          <w:b/>
          <w:sz w:val="20"/>
        </w:rPr>
      </w:pPr>
      <w:bookmarkStart w:id="9" w:name="_Hlk118451113"/>
      <w:r w:rsidRPr="00620CB3">
        <w:rPr>
          <w:b/>
          <w:sz w:val="20"/>
        </w:rPr>
        <w:t>Purpose</w:t>
      </w:r>
    </w:p>
    <w:p w:rsidR="00F54427" w:rsidRPr="00620CB3" w:rsidRDefault="00F54427" w:rsidP="00F54427">
      <w:pPr>
        <w:pStyle w:val="ListParagraph"/>
        <w:autoSpaceDE w:val="0"/>
        <w:autoSpaceDN w:val="0"/>
        <w:adjustRightInd w:val="0"/>
        <w:spacing w:after="0" w:line="240" w:lineRule="auto"/>
        <w:ind w:left="1080"/>
        <w:rPr>
          <w:rFonts w:ascii="Calibri" w:hAnsi="Calibri" w:cs="Calibri"/>
          <w:sz w:val="20"/>
        </w:rPr>
      </w:pPr>
      <w:r w:rsidRPr="00620CB3">
        <w:rPr>
          <w:rFonts w:ascii="Calibri" w:hAnsi="Calibri" w:cs="Calibri"/>
          <w:sz w:val="20"/>
        </w:rPr>
        <w:t xml:space="preserve">The County of Grundy is soliciting competitive bids from experienced HVAC Contractors for the removal, disposal, and replacement of up </w:t>
      </w:r>
      <w:r w:rsidRPr="00910991">
        <w:rPr>
          <w:rFonts w:ascii="Calibri" w:hAnsi="Calibri" w:cs="Calibri"/>
          <w:sz w:val="20"/>
          <w:highlight w:val="yellow"/>
        </w:rPr>
        <w:t>to thirteen (13) HVAC</w:t>
      </w:r>
      <w:r w:rsidRPr="00620CB3">
        <w:rPr>
          <w:rFonts w:ascii="Calibri" w:hAnsi="Calibri" w:cs="Calibri"/>
          <w:sz w:val="20"/>
        </w:rPr>
        <w:t xml:space="preserve"> units at the Grundy County Courthouse and / or the Grundy County Sheriff’s Office. </w:t>
      </w:r>
    </w:p>
    <w:bookmarkEnd w:id="9"/>
    <w:p w:rsidR="0072300C" w:rsidRPr="00620CB3" w:rsidRDefault="0072300C" w:rsidP="00F54427">
      <w:pPr>
        <w:pStyle w:val="ListParagraph"/>
        <w:numPr>
          <w:ilvl w:val="1"/>
          <w:numId w:val="11"/>
        </w:numPr>
        <w:autoSpaceDE w:val="0"/>
        <w:autoSpaceDN w:val="0"/>
        <w:adjustRightInd w:val="0"/>
        <w:spacing w:after="0" w:line="240" w:lineRule="auto"/>
        <w:rPr>
          <w:b/>
          <w:sz w:val="20"/>
        </w:rPr>
      </w:pPr>
      <w:r w:rsidRPr="00620CB3">
        <w:rPr>
          <w:b/>
          <w:sz w:val="20"/>
        </w:rPr>
        <w:t>Location</w:t>
      </w:r>
      <w:r w:rsidR="003C7ED4" w:rsidRPr="00620CB3">
        <w:rPr>
          <w:b/>
          <w:sz w:val="20"/>
        </w:rPr>
        <w:t xml:space="preserve"> </w:t>
      </w:r>
    </w:p>
    <w:p w:rsidR="00800A5F" w:rsidRPr="00F54427" w:rsidRDefault="00800A5F" w:rsidP="00800A5F">
      <w:pPr>
        <w:pStyle w:val="ListParagraph"/>
        <w:ind w:left="1440"/>
        <w:jc w:val="both"/>
        <w:rPr>
          <w:b/>
          <w:sz w:val="20"/>
        </w:rPr>
      </w:pPr>
    </w:p>
    <w:p w:rsidR="0072300C" w:rsidRPr="00F54427" w:rsidRDefault="0072300C" w:rsidP="00C92F77">
      <w:pPr>
        <w:pStyle w:val="ListParagraph"/>
        <w:ind w:left="1440"/>
        <w:jc w:val="center"/>
        <w:rPr>
          <w:b/>
          <w:sz w:val="20"/>
        </w:rPr>
      </w:pPr>
      <w:r w:rsidRPr="00F54427">
        <w:rPr>
          <w:b/>
          <w:sz w:val="20"/>
        </w:rPr>
        <w:t>Grundy County Courthouse</w:t>
      </w:r>
    </w:p>
    <w:p w:rsidR="0072300C" w:rsidRPr="00F54427" w:rsidRDefault="0072300C" w:rsidP="00C92F77">
      <w:pPr>
        <w:pStyle w:val="ListParagraph"/>
        <w:ind w:left="1440"/>
        <w:jc w:val="center"/>
        <w:rPr>
          <w:b/>
          <w:sz w:val="20"/>
        </w:rPr>
      </w:pPr>
      <w:r w:rsidRPr="00F54427">
        <w:rPr>
          <w:b/>
          <w:sz w:val="20"/>
        </w:rPr>
        <w:t>111 E. Washington St.</w:t>
      </w:r>
    </w:p>
    <w:p w:rsidR="0072300C" w:rsidRPr="00F54427" w:rsidRDefault="0072300C" w:rsidP="00C92F77">
      <w:pPr>
        <w:pStyle w:val="ListParagraph"/>
        <w:ind w:left="1440"/>
        <w:jc w:val="center"/>
        <w:rPr>
          <w:b/>
          <w:sz w:val="20"/>
        </w:rPr>
      </w:pPr>
      <w:r w:rsidRPr="00F54427">
        <w:rPr>
          <w:b/>
          <w:sz w:val="20"/>
        </w:rPr>
        <w:t>Morris IL, 60450</w:t>
      </w:r>
    </w:p>
    <w:p w:rsidR="00F54427" w:rsidRPr="00F54427" w:rsidRDefault="00F54427" w:rsidP="00C92F77">
      <w:pPr>
        <w:pStyle w:val="ListParagraph"/>
        <w:ind w:left="1440"/>
        <w:jc w:val="center"/>
        <w:rPr>
          <w:b/>
          <w:sz w:val="20"/>
        </w:rPr>
      </w:pPr>
    </w:p>
    <w:p w:rsidR="00F54427" w:rsidRPr="00F54427" w:rsidRDefault="00F54427" w:rsidP="00C92F77">
      <w:pPr>
        <w:pStyle w:val="ListParagraph"/>
        <w:ind w:left="1440"/>
        <w:jc w:val="center"/>
        <w:rPr>
          <w:b/>
          <w:sz w:val="20"/>
        </w:rPr>
      </w:pPr>
      <w:r w:rsidRPr="00F54427">
        <w:rPr>
          <w:b/>
          <w:sz w:val="20"/>
        </w:rPr>
        <w:t>And / Or</w:t>
      </w:r>
    </w:p>
    <w:p w:rsidR="003E758D" w:rsidRPr="00F54427" w:rsidRDefault="003E758D" w:rsidP="00C92F77">
      <w:pPr>
        <w:pStyle w:val="ListParagraph"/>
        <w:ind w:left="1440"/>
        <w:jc w:val="center"/>
        <w:rPr>
          <w:b/>
          <w:sz w:val="20"/>
        </w:rPr>
      </w:pPr>
    </w:p>
    <w:p w:rsidR="003E758D" w:rsidRPr="00F54427" w:rsidRDefault="003E758D" w:rsidP="00C92F77">
      <w:pPr>
        <w:pStyle w:val="ListParagraph"/>
        <w:ind w:left="1440"/>
        <w:jc w:val="center"/>
        <w:rPr>
          <w:b/>
          <w:sz w:val="20"/>
        </w:rPr>
      </w:pPr>
      <w:r w:rsidRPr="00F54427">
        <w:rPr>
          <w:b/>
          <w:sz w:val="20"/>
        </w:rPr>
        <w:t>Grundy County Sheriff’s Office</w:t>
      </w:r>
    </w:p>
    <w:p w:rsidR="003E758D" w:rsidRPr="00F54427" w:rsidRDefault="00800A5F" w:rsidP="00C92F77">
      <w:pPr>
        <w:pStyle w:val="ListParagraph"/>
        <w:ind w:left="1440"/>
        <w:jc w:val="center"/>
        <w:rPr>
          <w:b/>
          <w:sz w:val="20"/>
        </w:rPr>
      </w:pPr>
      <w:r w:rsidRPr="00F54427">
        <w:rPr>
          <w:b/>
          <w:sz w:val="20"/>
        </w:rPr>
        <w:t>111. E. Illinois Ave.</w:t>
      </w:r>
    </w:p>
    <w:p w:rsidR="00800A5F" w:rsidRDefault="00800A5F" w:rsidP="00C92F77">
      <w:pPr>
        <w:pStyle w:val="ListParagraph"/>
        <w:ind w:left="1440"/>
        <w:jc w:val="center"/>
        <w:rPr>
          <w:b/>
          <w:sz w:val="20"/>
        </w:rPr>
      </w:pPr>
      <w:r w:rsidRPr="00F54427">
        <w:rPr>
          <w:b/>
          <w:sz w:val="20"/>
        </w:rPr>
        <w:t>Morris, IL 60450</w:t>
      </w:r>
    </w:p>
    <w:p w:rsidR="005F1AA1" w:rsidRPr="007A0CB9" w:rsidRDefault="005F1AA1" w:rsidP="00A63F40">
      <w:pPr>
        <w:pStyle w:val="ListParagraph"/>
        <w:numPr>
          <w:ilvl w:val="1"/>
          <w:numId w:val="11"/>
        </w:numPr>
        <w:jc w:val="both"/>
        <w:rPr>
          <w:b/>
          <w:sz w:val="20"/>
          <w:highlight w:val="yellow"/>
        </w:rPr>
      </w:pPr>
      <w:r w:rsidRPr="007A0CB9">
        <w:rPr>
          <w:b/>
          <w:sz w:val="20"/>
          <w:highlight w:val="yellow"/>
        </w:rPr>
        <w:t>Specifications and Areas</w:t>
      </w:r>
    </w:p>
    <w:p w:rsidR="007A0CB9" w:rsidRPr="001B53C1" w:rsidRDefault="007A0CB9" w:rsidP="007A0CB9">
      <w:pPr>
        <w:pStyle w:val="ListParagraph"/>
        <w:ind w:left="1440"/>
        <w:jc w:val="both"/>
        <w:rPr>
          <w:sz w:val="20"/>
        </w:rPr>
      </w:pPr>
      <w:r w:rsidRPr="001B53C1">
        <w:rPr>
          <w:sz w:val="20"/>
          <w:highlight w:val="yellow"/>
        </w:rPr>
        <w:t xml:space="preserve">This project shall be a phased project, the corresponding phases and projected timelines shall be negotiated throughout each phase.  The dates and cost shall be reflected within the corresponding </w:t>
      </w:r>
      <w:r w:rsidR="001B53C1" w:rsidRPr="001B53C1">
        <w:rPr>
          <w:sz w:val="20"/>
          <w:highlight w:val="yellow"/>
        </w:rPr>
        <w:t>Price proposal Sheet.  All phases can and may be bid upon</w:t>
      </w:r>
      <w:r w:rsidR="001B53C1">
        <w:rPr>
          <w:sz w:val="20"/>
          <w:highlight w:val="yellow"/>
        </w:rPr>
        <w:t xml:space="preserve"> in whole,</w:t>
      </w:r>
      <w:r w:rsidR="001B53C1" w:rsidRPr="001B53C1">
        <w:rPr>
          <w:sz w:val="20"/>
          <w:highlight w:val="yellow"/>
        </w:rPr>
        <w:t xml:space="preserve"> or split amongst each potential vendor.  The County of Grundy prefers to work with a single vendor to complete the scope of the Grundy County Courthouse HVAC Replacement project, but the County of Grundy reserves the right to contract in whole or split project upon multiple vendors.  The County of Grundy represents the taxpayer and shall select the most responsive and responsible vendor/vendors for completion of this project.   </w:t>
      </w:r>
    </w:p>
    <w:p w:rsidR="00BA7DE2" w:rsidRPr="000B6146" w:rsidRDefault="00BA7DE2" w:rsidP="00F06D14">
      <w:pPr>
        <w:pStyle w:val="ListParagraph"/>
        <w:numPr>
          <w:ilvl w:val="2"/>
          <w:numId w:val="11"/>
        </w:numPr>
        <w:ind w:hanging="360"/>
        <w:jc w:val="both"/>
        <w:rPr>
          <w:sz w:val="20"/>
          <w:highlight w:val="red"/>
        </w:rPr>
      </w:pPr>
      <w:bookmarkStart w:id="10" w:name="_Hlk118449729"/>
      <w:r w:rsidRPr="000B6146">
        <w:rPr>
          <w:sz w:val="20"/>
          <w:highlight w:val="red"/>
        </w:rPr>
        <w:t xml:space="preserve">Court House </w:t>
      </w:r>
    </w:p>
    <w:p w:rsidR="005F1AA1" w:rsidRPr="000B6146" w:rsidRDefault="005F1AA1" w:rsidP="00A63F40">
      <w:pPr>
        <w:pStyle w:val="ListParagraph"/>
        <w:numPr>
          <w:ilvl w:val="3"/>
          <w:numId w:val="11"/>
        </w:numPr>
        <w:jc w:val="both"/>
        <w:rPr>
          <w:sz w:val="20"/>
          <w:highlight w:val="red"/>
        </w:rPr>
      </w:pPr>
      <w:r w:rsidRPr="000B6146">
        <w:rPr>
          <w:sz w:val="20"/>
          <w:highlight w:val="red"/>
        </w:rPr>
        <w:t xml:space="preserve">States Attorney’s Area </w:t>
      </w:r>
      <w:r w:rsidR="00B848BF" w:rsidRPr="000B6146">
        <w:rPr>
          <w:sz w:val="20"/>
          <w:highlight w:val="red"/>
        </w:rPr>
        <w:t>– First Floor Area; i</w:t>
      </w:r>
      <w:r w:rsidRPr="000B6146">
        <w:rPr>
          <w:sz w:val="20"/>
          <w:highlight w:val="red"/>
        </w:rPr>
        <w:t>ncludes 3 air handling (AH-</w:t>
      </w:r>
      <w:proofErr w:type="gramStart"/>
      <w:r w:rsidRPr="000B6146">
        <w:rPr>
          <w:sz w:val="20"/>
          <w:highlight w:val="red"/>
        </w:rPr>
        <w:t>1,-</w:t>
      </w:r>
      <w:proofErr w:type="gramEnd"/>
      <w:r w:rsidRPr="000B6146">
        <w:rPr>
          <w:sz w:val="20"/>
          <w:highlight w:val="red"/>
        </w:rPr>
        <w:t>2,-3)</w:t>
      </w:r>
      <w:r w:rsidR="000C594C" w:rsidRPr="000B6146">
        <w:rPr>
          <w:sz w:val="20"/>
          <w:highlight w:val="red"/>
        </w:rPr>
        <w:t xml:space="preserve"> </w:t>
      </w:r>
      <w:r w:rsidRPr="000B6146">
        <w:rPr>
          <w:sz w:val="20"/>
          <w:highlight w:val="red"/>
        </w:rPr>
        <w:t>located above the ceilings in the area, with remote condensing units on adjacent grade and the roof of the courthouse.</w:t>
      </w:r>
    </w:p>
    <w:p w:rsidR="005F1AA1" w:rsidRPr="000B6146" w:rsidRDefault="005F1AA1" w:rsidP="00A63F40">
      <w:pPr>
        <w:pStyle w:val="ListParagraph"/>
        <w:numPr>
          <w:ilvl w:val="4"/>
          <w:numId w:val="11"/>
        </w:numPr>
        <w:jc w:val="both"/>
        <w:rPr>
          <w:sz w:val="20"/>
          <w:highlight w:val="red"/>
        </w:rPr>
      </w:pPr>
      <w:r w:rsidRPr="000B6146">
        <w:rPr>
          <w:sz w:val="20"/>
          <w:highlight w:val="red"/>
        </w:rPr>
        <w:t>Scope of work in this area includes</w:t>
      </w:r>
      <w:r w:rsidR="000C594C" w:rsidRPr="000B6146">
        <w:rPr>
          <w:sz w:val="20"/>
          <w:highlight w:val="red"/>
        </w:rPr>
        <w:t xml:space="preserve"> but not limited to</w:t>
      </w:r>
      <w:r w:rsidR="00BB5118" w:rsidRPr="000B6146">
        <w:rPr>
          <w:sz w:val="20"/>
          <w:highlight w:val="red"/>
        </w:rPr>
        <w:t xml:space="preserve"> replacement of </w:t>
      </w:r>
      <w:r w:rsidR="000C594C" w:rsidRPr="000B6146">
        <w:rPr>
          <w:sz w:val="20"/>
          <w:highlight w:val="red"/>
        </w:rPr>
        <w:t>existing steam hear and DX cooling air handling units.  Allowances for ceiling removal and reinstallation are included.</w:t>
      </w:r>
    </w:p>
    <w:p w:rsidR="000C594C" w:rsidRPr="000B6146" w:rsidRDefault="000C594C" w:rsidP="00A63F40">
      <w:pPr>
        <w:pStyle w:val="ListParagraph"/>
        <w:numPr>
          <w:ilvl w:val="4"/>
          <w:numId w:val="11"/>
        </w:numPr>
        <w:jc w:val="both"/>
        <w:rPr>
          <w:sz w:val="20"/>
          <w:highlight w:val="red"/>
        </w:rPr>
      </w:pPr>
      <w:r w:rsidRPr="000B6146">
        <w:rPr>
          <w:sz w:val="20"/>
          <w:highlight w:val="red"/>
        </w:rPr>
        <w:t xml:space="preserve">Associated remote DX condensing units would be replaced with new. Due to the changing in refrigerants, the refrigerant </w:t>
      </w:r>
      <w:proofErr w:type="spellStart"/>
      <w:r w:rsidRPr="000B6146">
        <w:rPr>
          <w:sz w:val="20"/>
          <w:highlight w:val="red"/>
        </w:rPr>
        <w:t>linesets</w:t>
      </w:r>
      <w:proofErr w:type="spellEnd"/>
      <w:r w:rsidRPr="000B6146">
        <w:rPr>
          <w:sz w:val="20"/>
          <w:highlight w:val="red"/>
        </w:rPr>
        <w:t xml:space="preserve"> to the units </w:t>
      </w:r>
      <w:r w:rsidRPr="000B6146">
        <w:rPr>
          <w:sz w:val="20"/>
          <w:highlight w:val="red"/>
        </w:rPr>
        <w:lastRenderedPageBreak/>
        <w:t xml:space="preserve">on the roof are buried within the building construction and would be cleaned and reused.  </w:t>
      </w:r>
    </w:p>
    <w:p w:rsidR="000C594C" w:rsidRPr="000B6146" w:rsidRDefault="000C594C" w:rsidP="00A63F40">
      <w:pPr>
        <w:pStyle w:val="ListParagraph"/>
        <w:numPr>
          <w:ilvl w:val="4"/>
          <w:numId w:val="11"/>
        </w:numPr>
        <w:jc w:val="both"/>
        <w:rPr>
          <w:sz w:val="20"/>
          <w:highlight w:val="red"/>
        </w:rPr>
      </w:pPr>
      <w:r w:rsidRPr="000B6146">
        <w:rPr>
          <w:sz w:val="20"/>
          <w:highlight w:val="red"/>
        </w:rPr>
        <w:t>Piping accessories near the equipment as well as electrical equipment and connections shall be replaced with new.</w:t>
      </w:r>
    </w:p>
    <w:p w:rsidR="000C594C" w:rsidRPr="000B6146" w:rsidRDefault="000C594C" w:rsidP="00A63F40">
      <w:pPr>
        <w:pStyle w:val="ListParagraph"/>
        <w:numPr>
          <w:ilvl w:val="4"/>
          <w:numId w:val="11"/>
        </w:numPr>
        <w:jc w:val="both"/>
        <w:rPr>
          <w:sz w:val="20"/>
          <w:highlight w:val="red"/>
        </w:rPr>
      </w:pPr>
      <w:r w:rsidRPr="000B6146">
        <w:rPr>
          <w:sz w:val="20"/>
          <w:highlight w:val="red"/>
        </w:rPr>
        <w:t>New controls to serve the new equipment must be included.</w:t>
      </w:r>
    </w:p>
    <w:p w:rsidR="000C594C" w:rsidRPr="000B6146" w:rsidRDefault="000C594C" w:rsidP="00A63F40">
      <w:pPr>
        <w:pStyle w:val="ListParagraph"/>
        <w:numPr>
          <w:ilvl w:val="3"/>
          <w:numId w:val="11"/>
        </w:numPr>
        <w:jc w:val="both"/>
        <w:rPr>
          <w:sz w:val="20"/>
          <w:highlight w:val="red"/>
        </w:rPr>
      </w:pPr>
      <w:r w:rsidRPr="000B6146">
        <w:rPr>
          <w:sz w:val="20"/>
          <w:highlight w:val="red"/>
        </w:rPr>
        <w:t>Basement level older YORK Unit (AHU) - Located within the basement level, back mechanical space.</w:t>
      </w:r>
    </w:p>
    <w:p w:rsidR="000C594C" w:rsidRPr="000B6146" w:rsidRDefault="000C594C" w:rsidP="00A63F40">
      <w:pPr>
        <w:pStyle w:val="ListParagraph"/>
        <w:numPr>
          <w:ilvl w:val="4"/>
          <w:numId w:val="11"/>
        </w:numPr>
        <w:jc w:val="both"/>
        <w:rPr>
          <w:sz w:val="20"/>
          <w:highlight w:val="red"/>
        </w:rPr>
      </w:pPr>
      <w:r w:rsidRPr="000B6146">
        <w:rPr>
          <w:sz w:val="20"/>
          <w:highlight w:val="red"/>
        </w:rPr>
        <w:t xml:space="preserve">Scope of work in this area includes but not limited to replacement of existing steam heat and DX cooling air handling unit and associated DX condensing unit at grade.  Refrigerant </w:t>
      </w:r>
      <w:proofErr w:type="spellStart"/>
      <w:r w:rsidRPr="000B6146">
        <w:rPr>
          <w:sz w:val="20"/>
          <w:highlight w:val="red"/>
        </w:rPr>
        <w:t>lineset</w:t>
      </w:r>
      <w:proofErr w:type="spellEnd"/>
      <w:r w:rsidRPr="000B6146">
        <w:rPr>
          <w:sz w:val="20"/>
          <w:highlight w:val="red"/>
        </w:rPr>
        <w:t xml:space="preserve"> would be replaced with new.</w:t>
      </w:r>
    </w:p>
    <w:p w:rsidR="000C594C" w:rsidRPr="000B6146" w:rsidRDefault="000C594C" w:rsidP="00A63F40">
      <w:pPr>
        <w:pStyle w:val="ListParagraph"/>
        <w:numPr>
          <w:ilvl w:val="4"/>
          <w:numId w:val="11"/>
        </w:numPr>
        <w:jc w:val="both"/>
        <w:rPr>
          <w:sz w:val="20"/>
          <w:highlight w:val="red"/>
        </w:rPr>
      </w:pPr>
      <w:r w:rsidRPr="000B6146">
        <w:rPr>
          <w:sz w:val="20"/>
          <w:highlight w:val="red"/>
        </w:rPr>
        <w:t>Piping accessories near the equipment as well as electrical equipment and connections would be replaced with new.</w:t>
      </w:r>
    </w:p>
    <w:p w:rsidR="000C594C" w:rsidRPr="000B6146" w:rsidRDefault="000C594C" w:rsidP="00A63F40">
      <w:pPr>
        <w:pStyle w:val="ListParagraph"/>
        <w:numPr>
          <w:ilvl w:val="4"/>
          <w:numId w:val="11"/>
        </w:numPr>
        <w:jc w:val="both"/>
        <w:rPr>
          <w:sz w:val="20"/>
          <w:highlight w:val="red"/>
        </w:rPr>
      </w:pPr>
      <w:r w:rsidRPr="000B6146">
        <w:rPr>
          <w:sz w:val="20"/>
          <w:highlight w:val="red"/>
        </w:rPr>
        <w:t xml:space="preserve">New controls to serve the new equipment must be included.  </w:t>
      </w:r>
    </w:p>
    <w:p w:rsidR="00B848BF" w:rsidRPr="000B6146" w:rsidRDefault="00B848BF" w:rsidP="00A63F40">
      <w:pPr>
        <w:pStyle w:val="ListParagraph"/>
        <w:numPr>
          <w:ilvl w:val="3"/>
          <w:numId w:val="11"/>
        </w:numPr>
        <w:jc w:val="both"/>
        <w:rPr>
          <w:sz w:val="20"/>
          <w:highlight w:val="red"/>
        </w:rPr>
      </w:pPr>
      <w:r w:rsidRPr="000B6146">
        <w:rPr>
          <w:sz w:val="20"/>
          <w:highlight w:val="red"/>
        </w:rPr>
        <w:t>Jail Area Mechanical Room - 1</w:t>
      </w:r>
      <w:r w:rsidRPr="000B6146">
        <w:rPr>
          <w:sz w:val="20"/>
          <w:highlight w:val="red"/>
          <w:vertAlign w:val="superscript"/>
        </w:rPr>
        <w:t>st</w:t>
      </w:r>
      <w:r w:rsidRPr="000B6146">
        <w:rPr>
          <w:sz w:val="20"/>
          <w:highlight w:val="red"/>
        </w:rPr>
        <w:t xml:space="preserve"> floor of sally por Garage (ASU-1 and ASU-2)</w:t>
      </w:r>
    </w:p>
    <w:p w:rsidR="00B848BF" w:rsidRPr="000B6146" w:rsidRDefault="00B848BF" w:rsidP="00A63F40">
      <w:pPr>
        <w:pStyle w:val="ListParagraph"/>
        <w:numPr>
          <w:ilvl w:val="4"/>
          <w:numId w:val="11"/>
        </w:numPr>
        <w:jc w:val="both"/>
        <w:rPr>
          <w:sz w:val="20"/>
          <w:highlight w:val="red"/>
        </w:rPr>
      </w:pPr>
      <w:r w:rsidRPr="000B6146">
        <w:rPr>
          <w:sz w:val="20"/>
          <w:highlight w:val="red"/>
        </w:rPr>
        <w:t>Scope of work in this area includes but not limited to replacement of two (2) existing hot water heat and DX cooling air handling units.</w:t>
      </w:r>
    </w:p>
    <w:p w:rsidR="00B848BF" w:rsidRPr="000B6146" w:rsidRDefault="00B848BF" w:rsidP="00A63F40">
      <w:pPr>
        <w:pStyle w:val="ListParagraph"/>
        <w:numPr>
          <w:ilvl w:val="4"/>
          <w:numId w:val="11"/>
        </w:numPr>
        <w:jc w:val="both"/>
        <w:rPr>
          <w:sz w:val="20"/>
          <w:highlight w:val="red"/>
        </w:rPr>
      </w:pPr>
      <w:r w:rsidRPr="000B6146">
        <w:rPr>
          <w:sz w:val="20"/>
          <w:highlight w:val="red"/>
        </w:rPr>
        <w:t xml:space="preserve">Associated remote DX condensing unit on grade serving ASU-1 is a current R-410a unit recently upgraded and would be reused.  </w:t>
      </w:r>
    </w:p>
    <w:p w:rsidR="00B848BF" w:rsidRPr="000B6146" w:rsidRDefault="00100471" w:rsidP="00A63F40">
      <w:pPr>
        <w:pStyle w:val="ListParagraph"/>
        <w:numPr>
          <w:ilvl w:val="4"/>
          <w:numId w:val="11"/>
        </w:numPr>
        <w:jc w:val="both"/>
        <w:rPr>
          <w:sz w:val="20"/>
          <w:highlight w:val="red"/>
        </w:rPr>
      </w:pPr>
      <w:r w:rsidRPr="000B6146">
        <w:rPr>
          <w:sz w:val="20"/>
          <w:highlight w:val="red"/>
        </w:rPr>
        <w:t>Associated</w:t>
      </w:r>
      <w:r w:rsidR="00B848BF" w:rsidRPr="000B6146">
        <w:rPr>
          <w:sz w:val="20"/>
          <w:highlight w:val="red"/>
        </w:rPr>
        <w:t xml:space="preserve"> remote DX condensing units on the roof serving ASU-2 must be replaced with new.  This appears to be a </w:t>
      </w:r>
      <w:r w:rsidR="00612B73" w:rsidRPr="000B6146">
        <w:rPr>
          <w:sz w:val="20"/>
          <w:highlight w:val="red"/>
        </w:rPr>
        <w:t>2-circuit</w:t>
      </w:r>
      <w:r w:rsidR="00B848BF" w:rsidRPr="000B6146">
        <w:rPr>
          <w:sz w:val="20"/>
          <w:highlight w:val="red"/>
        </w:rPr>
        <w:t xml:space="preserve"> unit with individual five (5) ton condensing units on the roof, one which does periodically freeze up during use.  </w:t>
      </w:r>
    </w:p>
    <w:p w:rsidR="003C7ED4" w:rsidRPr="000B6146" w:rsidRDefault="003C7ED4" w:rsidP="00A63F40">
      <w:pPr>
        <w:pStyle w:val="ListParagraph"/>
        <w:numPr>
          <w:ilvl w:val="4"/>
          <w:numId w:val="11"/>
        </w:numPr>
        <w:jc w:val="both"/>
        <w:rPr>
          <w:sz w:val="20"/>
          <w:highlight w:val="red"/>
        </w:rPr>
      </w:pPr>
      <w:r w:rsidRPr="000B6146">
        <w:rPr>
          <w:sz w:val="20"/>
          <w:highlight w:val="red"/>
        </w:rPr>
        <w:t xml:space="preserve">Piping accessories near the equipment as well as electrical equipment and connections shall be replaced with new.  </w:t>
      </w:r>
    </w:p>
    <w:p w:rsidR="003C7ED4" w:rsidRPr="000B6146" w:rsidRDefault="003C7ED4" w:rsidP="00A63F40">
      <w:pPr>
        <w:pStyle w:val="ListParagraph"/>
        <w:numPr>
          <w:ilvl w:val="4"/>
          <w:numId w:val="11"/>
        </w:numPr>
        <w:jc w:val="both"/>
        <w:rPr>
          <w:sz w:val="20"/>
          <w:highlight w:val="red"/>
        </w:rPr>
      </w:pPr>
      <w:r w:rsidRPr="000B6146">
        <w:rPr>
          <w:sz w:val="20"/>
          <w:highlight w:val="red"/>
        </w:rPr>
        <w:t>New controls to serve the new equipment must be included.</w:t>
      </w:r>
    </w:p>
    <w:p w:rsidR="003C7ED4" w:rsidRPr="000B6146" w:rsidRDefault="003C7ED4" w:rsidP="00A63F40">
      <w:pPr>
        <w:pStyle w:val="ListParagraph"/>
        <w:numPr>
          <w:ilvl w:val="4"/>
          <w:numId w:val="11"/>
        </w:numPr>
        <w:jc w:val="both"/>
        <w:rPr>
          <w:sz w:val="20"/>
          <w:highlight w:val="red"/>
        </w:rPr>
      </w:pPr>
      <w:r w:rsidRPr="000B6146">
        <w:rPr>
          <w:sz w:val="20"/>
          <w:highlight w:val="red"/>
        </w:rPr>
        <w:t xml:space="preserve">Existing hot water boilers and pumping systems are no included for replacement, reuse is anticipated.  </w:t>
      </w:r>
    </w:p>
    <w:p w:rsidR="003C7ED4" w:rsidRPr="000B6146" w:rsidRDefault="003C7ED4" w:rsidP="00A63F40">
      <w:pPr>
        <w:pStyle w:val="ListParagraph"/>
        <w:numPr>
          <w:ilvl w:val="3"/>
          <w:numId w:val="11"/>
        </w:numPr>
        <w:jc w:val="both"/>
        <w:rPr>
          <w:sz w:val="20"/>
          <w:highlight w:val="red"/>
        </w:rPr>
      </w:pPr>
      <w:r w:rsidRPr="000B6146">
        <w:rPr>
          <w:sz w:val="20"/>
          <w:highlight w:val="red"/>
        </w:rPr>
        <w:t>Courthouse 2</w:t>
      </w:r>
      <w:r w:rsidRPr="000B6146">
        <w:rPr>
          <w:sz w:val="20"/>
          <w:highlight w:val="red"/>
          <w:vertAlign w:val="superscript"/>
        </w:rPr>
        <w:t>nd</w:t>
      </w:r>
      <w:r w:rsidRPr="000B6146">
        <w:rPr>
          <w:sz w:val="20"/>
          <w:highlight w:val="red"/>
        </w:rPr>
        <w:t xml:space="preserve"> floor – Multi-zone room (ASU-3 and ASU-4)</w:t>
      </w:r>
    </w:p>
    <w:p w:rsidR="003C7ED4" w:rsidRPr="000B6146" w:rsidRDefault="003C7ED4" w:rsidP="00A63F40">
      <w:pPr>
        <w:pStyle w:val="ListParagraph"/>
        <w:numPr>
          <w:ilvl w:val="4"/>
          <w:numId w:val="11"/>
        </w:numPr>
        <w:jc w:val="both"/>
        <w:rPr>
          <w:sz w:val="20"/>
          <w:highlight w:val="red"/>
        </w:rPr>
      </w:pPr>
      <w:r w:rsidRPr="000B6146">
        <w:rPr>
          <w:sz w:val="20"/>
          <w:highlight w:val="red"/>
        </w:rPr>
        <w:t>Scope of work in this area includes but no limited to replacement of two (2) existing hot water heat and DX cooling air handling units.  ASU-3 is a single zone unit while ASU-4 is a 5 zone multizone unit.</w:t>
      </w:r>
    </w:p>
    <w:p w:rsidR="003C7ED4" w:rsidRPr="000B6146" w:rsidRDefault="003C7ED4" w:rsidP="00A63F40">
      <w:pPr>
        <w:pStyle w:val="ListParagraph"/>
        <w:numPr>
          <w:ilvl w:val="4"/>
          <w:numId w:val="11"/>
        </w:numPr>
        <w:jc w:val="both"/>
        <w:rPr>
          <w:sz w:val="20"/>
          <w:highlight w:val="red"/>
        </w:rPr>
      </w:pPr>
      <w:r w:rsidRPr="000B6146">
        <w:rPr>
          <w:sz w:val="20"/>
          <w:highlight w:val="red"/>
        </w:rPr>
        <w:t xml:space="preserve">Removal and reinstallation of the large wall louver is anticipated in order to get equipment in and out of the building.  Disconnecting and reconnecting of necessary ductwork </w:t>
      </w:r>
      <w:r w:rsidR="00100471" w:rsidRPr="000B6146">
        <w:rPr>
          <w:sz w:val="20"/>
          <w:highlight w:val="red"/>
        </w:rPr>
        <w:t>shall be</w:t>
      </w:r>
      <w:r w:rsidRPr="000B6146">
        <w:rPr>
          <w:sz w:val="20"/>
          <w:highlight w:val="red"/>
        </w:rPr>
        <w:t xml:space="preserve"> included.</w:t>
      </w:r>
    </w:p>
    <w:p w:rsidR="003C7ED4" w:rsidRPr="000B6146" w:rsidRDefault="00100471" w:rsidP="00A63F40">
      <w:pPr>
        <w:pStyle w:val="ListParagraph"/>
        <w:numPr>
          <w:ilvl w:val="4"/>
          <w:numId w:val="11"/>
        </w:numPr>
        <w:jc w:val="both"/>
        <w:rPr>
          <w:sz w:val="20"/>
          <w:highlight w:val="red"/>
        </w:rPr>
      </w:pPr>
      <w:r w:rsidRPr="000B6146">
        <w:rPr>
          <w:sz w:val="20"/>
          <w:highlight w:val="red"/>
        </w:rPr>
        <w:t>Hot water coils currently include coil circulation pumps.  The replacement of these pumps shall be included</w:t>
      </w:r>
    </w:p>
    <w:p w:rsidR="00100471" w:rsidRPr="000B6146" w:rsidRDefault="00100471" w:rsidP="00A63F40">
      <w:pPr>
        <w:pStyle w:val="ListParagraph"/>
        <w:numPr>
          <w:ilvl w:val="4"/>
          <w:numId w:val="11"/>
        </w:numPr>
        <w:jc w:val="both"/>
        <w:rPr>
          <w:sz w:val="20"/>
          <w:highlight w:val="red"/>
        </w:rPr>
      </w:pPr>
      <w:r w:rsidRPr="000B6146">
        <w:rPr>
          <w:sz w:val="20"/>
          <w:highlight w:val="red"/>
        </w:rPr>
        <w:t>Associated DX condensing units on the roof will be replaced with new.  Refrigerant piping between indoor and outdoor equipment shall be replaced with new.</w:t>
      </w:r>
    </w:p>
    <w:p w:rsidR="00100471" w:rsidRPr="000B6146" w:rsidRDefault="00100471" w:rsidP="00A63F40">
      <w:pPr>
        <w:pStyle w:val="ListParagraph"/>
        <w:numPr>
          <w:ilvl w:val="4"/>
          <w:numId w:val="11"/>
        </w:numPr>
        <w:jc w:val="both"/>
        <w:rPr>
          <w:sz w:val="20"/>
          <w:highlight w:val="red"/>
        </w:rPr>
      </w:pPr>
      <w:r w:rsidRPr="000B6146">
        <w:rPr>
          <w:sz w:val="20"/>
          <w:highlight w:val="red"/>
        </w:rPr>
        <w:t>Piping accessories near the equipment as well as electrical equipment and connection would be replaced with new.  New air handling unit fans would be provided with variable frequency drives for added efficiency and control.</w:t>
      </w:r>
    </w:p>
    <w:p w:rsidR="00100471" w:rsidRPr="000B6146" w:rsidRDefault="00100471" w:rsidP="00A63F40">
      <w:pPr>
        <w:pStyle w:val="ListParagraph"/>
        <w:numPr>
          <w:ilvl w:val="4"/>
          <w:numId w:val="11"/>
        </w:numPr>
        <w:jc w:val="both"/>
        <w:rPr>
          <w:sz w:val="20"/>
          <w:highlight w:val="red"/>
        </w:rPr>
      </w:pPr>
      <w:r w:rsidRPr="000B6146">
        <w:rPr>
          <w:sz w:val="20"/>
          <w:highlight w:val="red"/>
        </w:rPr>
        <w:t>New controls to serve the new equipment must be included.</w:t>
      </w:r>
    </w:p>
    <w:p w:rsidR="00100471" w:rsidRPr="000B6146" w:rsidRDefault="00100471" w:rsidP="00A63F40">
      <w:pPr>
        <w:pStyle w:val="ListParagraph"/>
        <w:numPr>
          <w:ilvl w:val="3"/>
          <w:numId w:val="11"/>
        </w:numPr>
        <w:jc w:val="both"/>
        <w:rPr>
          <w:sz w:val="20"/>
          <w:highlight w:val="red"/>
        </w:rPr>
      </w:pPr>
      <w:r w:rsidRPr="000B6146">
        <w:rPr>
          <w:sz w:val="20"/>
          <w:highlight w:val="red"/>
        </w:rPr>
        <w:t>Jail 1</w:t>
      </w:r>
      <w:r w:rsidRPr="000B6146">
        <w:rPr>
          <w:sz w:val="20"/>
          <w:highlight w:val="red"/>
          <w:vertAlign w:val="superscript"/>
        </w:rPr>
        <w:t>st</w:t>
      </w:r>
      <w:r w:rsidRPr="000B6146">
        <w:rPr>
          <w:sz w:val="20"/>
          <w:highlight w:val="red"/>
        </w:rPr>
        <w:t xml:space="preserve"> floor west common areas- Rooftop unit (RTU-2)</w:t>
      </w:r>
    </w:p>
    <w:p w:rsidR="00100471" w:rsidRPr="000B6146" w:rsidRDefault="00100471" w:rsidP="00A63F40">
      <w:pPr>
        <w:pStyle w:val="ListParagraph"/>
        <w:numPr>
          <w:ilvl w:val="4"/>
          <w:numId w:val="11"/>
        </w:numPr>
        <w:jc w:val="both"/>
        <w:rPr>
          <w:sz w:val="20"/>
          <w:highlight w:val="red"/>
        </w:rPr>
      </w:pPr>
      <w:r w:rsidRPr="000B6146">
        <w:rPr>
          <w:sz w:val="20"/>
          <w:highlight w:val="red"/>
        </w:rPr>
        <w:t>Scope of work in this area includes but not limited to replacement of existing gas fired DX cooling packaged rooftop unit.</w:t>
      </w:r>
    </w:p>
    <w:p w:rsidR="00100471" w:rsidRPr="000B6146" w:rsidRDefault="00100471" w:rsidP="00A63F40">
      <w:pPr>
        <w:pStyle w:val="ListParagraph"/>
        <w:numPr>
          <w:ilvl w:val="4"/>
          <w:numId w:val="11"/>
        </w:numPr>
        <w:jc w:val="both"/>
        <w:rPr>
          <w:sz w:val="20"/>
          <w:highlight w:val="red"/>
        </w:rPr>
      </w:pPr>
      <w:r w:rsidRPr="000B6146">
        <w:rPr>
          <w:sz w:val="20"/>
          <w:highlight w:val="red"/>
        </w:rPr>
        <w:lastRenderedPageBreak/>
        <w:t>Gas piping and accessories neat the equipment as well as electrical disconnect would be replaced with new.</w:t>
      </w:r>
    </w:p>
    <w:p w:rsidR="00100471" w:rsidRPr="000B6146" w:rsidRDefault="00100471" w:rsidP="00A63F40">
      <w:pPr>
        <w:pStyle w:val="ListParagraph"/>
        <w:numPr>
          <w:ilvl w:val="4"/>
          <w:numId w:val="11"/>
        </w:numPr>
        <w:jc w:val="both"/>
        <w:rPr>
          <w:sz w:val="20"/>
          <w:highlight w:val="red"/>
        </w:rPr>
      </w:pPr>
      <w:r w:rsidRPr="000B6146">
        <w:rPr>
          <w:sz w:val="20"/>
          <w:highlight w:val="red"/>
        </w:rPr>
        <w:t>New controls to serve the new equipment must be included.</w:t>
      </w:r>
    </w:p>
    <w:p w:rsidR="004B5992" w:rsidRPr="000B6146" w:rsidRDefault="004B5992" w:rsidP="00A63F40">
      <w:pPr>
        <w:pStyle w:val="ListParagraph"/>
        <w:numPr>
          <w:ilvl w:val="3"/>
          <w:numId w:val="11"/>
        </w:numPr>
        <w:jc w:val="both"/>
        <w:rPr>
          <w:sz w:val="20"/>
          <w:highlight w:val="red"/>
        </w:rPr>
      </w:pPr>
      <w:r w:rsidRPr="000B6146">
        <w:rPr>
          <w:sz w:val="20"/>
          <w:highlight w:val="red"/>
        </w:rPr>
        <w:t>Jail exterior air handling unit (AHU) and remote condensing unit (CU) 100% makeup air unit serving cells.</w:t>
      </w:r>
    </w:p>
    <w:p w:rsidR="004B5992" w:rsidRPr="000B6146" w:rsidRDefault="004B5992" w:rsidP="00A63F40">
      <w:pPr>
        <w:pStyle w:val="ListParagraph"/>
        <w:numPr>
          <w:ilvl w:val="4"/>
          <w:numId w:val="11"/>
        </w:numPr>
        <w:jc w:val="both"/>
        <w:rPr>
          <w:sz w:val="20"/>
          <w:highlight w:val="red"/>
        </w:rPr>
      </w:pPr>
      <w:r w:rsidRPr="000B6146">
        <w:rPr>
          <w:sz w:val="20"/>
          <w:highlight w:val="red"/>
        </w:rPr>
        <w:t>Scope of work in this area includes but not limited to replacement of rooftop hot water heat and DX cooling make-up air handling unit and associated DX condensing unit.</w:t>
      </w:r>
    </w:p>
    <w:p w:rsidR="004B5992" w:rsidRPr="000B6146" w:rsidRDefault="004B5992" w:rsidP="00A63F40">
      <w:pPr>
        <w:pStyle w:val="ListParagraph"/>
        <w:numPr>
          <w:ilvl w:val="4"/>
          <w:numId w:val="11"/>
        </w:numPr>
        <w:jc w:val="both"/>
        <w:rPr>
          <w:sz w:val="20"/>
          <w:highlight w:val="red"/>
        </w:rPr>
      </w:pPr>
      <w:r w:rsidRPr="000B6146">
        <w:rPr>
          <w:sz w:val="20"/>
          <w:highlight w:val="red"/>
        </w:rPr>
        <w:t>Associated remote DX condensing units on the roof must be replaced with new.</w:t>
      </w:r>
    </w:p>
    <w:p w:rsidR="004B5992" w:rsidRPr="000B6146" w:rsidRDefault="004B5992" w:rsidP="00A63F40">
      <w:pPr>
        <w:pStyle w:val="ListParagraph"/>
        <w:numPr>
          <w:ilvl w:val="4"/>
          <w:numId w:val="11"/>
        </w:numPr>
        <w:jc w:val="both"/>
        <w:rPr>
          <w:sz w:val="20"/>
          <w:highlight w:val="red"/>
        </w:rPr>
      </w:pPr>
      <w:r w:rsidRPr="000B6146">
        <w:rPr>
          <w:sz w:val="20"/>
          <w:highlight w:val="red"/>
        </w:rPr>
        <w:t>Exterior exposed ductwork from the rooftop unit to existing duct curb drops must be replaced with new and insulated per current energy code requirements.</w:t>
      </w:r>
    </w:p>
    <w:p w:rsidR="004B5992" w:rsidRPr="000B6146" w:rsidRDefault="004B5992" w:rsidP="00A63F40">
      <w:pPr>
        <w:pStyle w:val="ListParagraph"/>
        <w:numPr>
          <w:ilvl w:val="4"/>
          <w:numId w:val="11"/>
        </w:numPr>
        <w:jc w:val="both"/>
        <w:rPr>
          <w:sz w:val="20"/>
          <w:highlight w:val="red"/>
        </w:rPr>
      </w:pPr>
      <w:r w:rsidRPr="000B6146">
        <w:rPr>
          <w:sz w:val="20"/>
          <w:highlight w:val="red"/>
        </w:rPr>
        <w:t>Hot water heating piping above the roof serving the AHU must be replaced with new.  The coil pump serving the hot water heating coil must be included.</w:t>
      </w:r>
    </w:p>
    <w:p w:rsidR="004B5992" w:rsidRPr="000B6146" w:rsidRDefault="004B5992" w:rsidP="006721D6">
      <w:pPr>
        <w:pStyle w:val="ListParagraph"/>
        <w:numPr>
          <w:ilvl w:val="4"/>
          <w:numId w:val="11"/>
        </w:numPr>
        <w:jc w:val="both"/>
        <w:rPr>
          <w:sz w:val="20"/>
          <w:highlight w:val="red"/>
        </w:rPr>
      </w:pPr>
      <w:r w:rsidRPr="000B6146">
        <w:rPr>
          <w:sz w:val="20"/>
          <w:highlight w:val="red"/>
        </w:rPr>
        <w:t>Piping accessories near the equipment as well as all electrical equipment and connects must be replaced with new.</w:t>
      </w:r>
    </w:p>
    <w:p w:rsidR="004B5992" w:rsidRPr="000B6146" w:rsidRDefault="004B5992" w:rsidP="00A63F40">
      <w:pPr>
        <w:pStyle w:val="ListParagraph"/>
        <w:numPr>
          <w:ilvl w:val="4"/>
          <w:numId w:val="11"/>
        </w:numPr>
        <w:jc w:val="both"/>
        <w:rPr>
          <w:sz w:val="20"/>
          <w:highlight w:val="red"/>
        </w:rPr>
      </w:pPr>
      <w:r w:rsidRPr="000B6146">
        <w:rPr>
          <w:sz w:val="20"/>
          <w:highlight w:val="red"/>
        </w:rPr>
        <w:t>A gas-fired option must be considered for this unit in order to avoid a water freezing potential due to location on roof/ Gas piping would need to be extended from the nearest available capacity source.</w:t>
      </w:r>
    </w:p>
    <w:p w:rsidR="004B5992" w:rsidRPr="000B6146" w:rsidRDefault="004B5992" w:rsidP="00A63F40">
      <w:pPr>
        <w:pStyle w:val="ListParagraph"/>
        <w:numPr>
          <w:ilvl w:val="4"/>
          <w:numId w:val="11"/>
        </w:numPr>
        <w:jc w:val="both"/>
        <w:rPr>
          <w:sz w:val="20"/>
          <w:highlight w:val="red"/>
        </w:rPr>
      </w:pPr>
      <w:r w:rsidRPr="000B6146">
        <w:rPr>
          <w:sz w:val="20"/>
          <w:highlight w:val="red"/>
        </w:rPr>
        <w:t>New controls to serve all new equipment must be included.</w:t>
      </w:r>
    </w:p>
    <w:p w:rsidR="004B5992" w:rsidRPr="000B6146" w:rsidRDefault="004B5992" w:rsidP="00A63F40">
      <w:pPr>
        <w:pStyle w:val="ListParagraph"/>
        <w:numPr>
          <w:ilvl w:val="3"/>
          <w:numId w:val="11"/>
        </w:numPr>
        <w:jc w:val="both"/>
        <w:rPr>
          <w:sz w:val="20"/>
          <w:highlight w:val="red"/>
        </w:rPr>
      </w:pPr>
      <w:r w:rsidRPr="000B6146">
        <w:rPr>
          <w:sz w:val="20"/>
          <w:highlight w:val="red"/>
        </w:rPr>
        <w:t>Upper Courthouse Roof – Courtroom rooftop units (RTU)</w:t>
      </w:r>
    </w:p>
    <w:p w:rsidR="004B5992" w:rsidRPr="000B6146" w:rsidRDefault="004B5992" w:rsidP="00A63F40">
      <w:pPr>
        <w:pStyle w:val="ListParagraph"/>
        <w:numPr>
          <w:ilvl w:val="4"/>
          <w:numId w:val="11"/>
        </w:numPr>
        <w:jc w:val="both"/>
        <w:rPr>
          <w:sz w:val="20"/>
          <w:highlight w:val="red"/>
        </w:rPr>
      </w:pPr>
      <w:r w:rsidRPr="000B6146">
        <w:rPr>
          <w:sz w:val="20"/>
          <w:highlight w:val="red"/>
        </w:rPr>
        <w:t>Scope of work</w:t>
      </w:r>
      <w:r w:rsidR="00BA7DE2" w:rsidRPr="000B6146">
        <w:rPr>
          <w:sz w:val="20"/>
          <w:highlight w:val="red"/>
        </w:rPr>
        <w:t xml:space="preserve"> in this area</w:t>
      </w:r>
      <w:r w:rsidRPr="000B6146">
        <w:rPr>
          <w:sz w:val="20"/>
          <w:highlight w:val="red"/>
        </w:rPr>
        <w:t xml:space="preserve"> includes but not limited to replacement of two (2) existing gas fired DX cooling packaged rooftop units serving the large courtroom on the upper floor.  </w:t>
      </w:r>
    </w:p>
    <w:p w:rsidR="004B5992" w:rsidRPr="000B6146" w:rsidRDefault="00BA7DE2" w:rsidP="00A63F40">
      <w:pPr>
        <w:pStyle w:val="ListParagraph"/>
        <w:numPr>
          <w:ilvl w:val="4"/>
          <w:numId w:val="11"/>
        </w:numPr>
        <w:jc w:val="both"/>
        <w:rPr>
          <w:sz w:val="20"/>
          <w:highlight w:val="red"/>
        </w:rPr>
      </w:pPr>
      <w:r w:rsidRPr="000B6146">
        <w:rPr>
          <w:sz w:val="20"/>
          <w:highlight w:val="red"/>
        </w:rPr>
        <w:t xml:space="preserve">Gas piping and accessories near the equipment as well as electrical disconnect would be replaced with new.  </w:t>
      </w:r>
    </w:p>
    <w:p w:rsidR="00BA7DE2" w:rsidRPr="000B6146" w:rsidRDefault="00BA7DE2" w:rsidP="00A63F40">
      <w:pPr>
        <w:pStyle w:val="ListParagraph"/>
        <w:numPr>
          <w:ilvl w:val="4"/>
          <w:numId w:val="11"/>
        </w:numPr>
        <w:jc w:val="both"/>
        <w:rPr>
          <w:sz w:val="20"/>
          <w:highlight w:val="red"/>
        </w:rPr>
      </w:pPr>
      <w:r w:rsidRPr="000B6146">
        <w:rPr>
          <w:sz w:val="20"/>
          <w:highlight w:val="red"/>
        </w:rPr>
        <w:t>Ne controls to serve the new equipment must be included.</w:t>
      </w:r>
    </w:p>
    <w:p w:rsidR="00BA7DE2" w:rsidRPr="000B6146" w:rsidRDefault="00BA7DE2" w:rsidP="00A63F40">
      <w:pPr>
        <w:pStyle w:val="ListParagraph"/>
        <w:numPr>
          <w:ilvl w:val="3"/>
          <w:numId w:val="11"/>
        </w:numPr>
        <w:jc w:val="both"/>
        <w:rPr>
          <w:sz w:val="20"/>
          <w:highlight w:val="red"/>
        </w:rPr>
      </w:pPr>
      <w:r w:rsidRPr="000B6146">
        <w:rPr>
          <w:sz w:val="20"/>
          <w:highlight w:val="red"/>
        </w:rPr>
        <w:t>Jail control room air conditioning (FC/CU)</w:t>
      </w:r>
    </w:p>
    <w:p w:rsidR="00BA7DE2" w:rsidRPr="000B6146" w:rsidRDefault="00BA7DE2" w:rsidP="00A63F40">
      <w:pPr>
        <w:pStyle w:val="ListParagraph"/>
        <w:numPr>
          <w:ilvl w:val="4"/>
          <w:numId w:val="11"/>
        </w:numPr>
        <w:jc w:val="both"/>
        <w:rPr>
          <w:sz w:val="20"/>
          <w:highlight w:val="red"/>
        </w:rPr>
      </w:pPr>
      <w:r w:rsidRPr="000B6146">
        <w:rPr>
          <w:sz w:val="20"/>
          <w:highlight w:val="red"/>
        </w:rPr>
        <w:t>Scope of work in this area includes but not limited to a supplemental air conditioning system to provide additional air condition to the existing control room.</w:t>
      </w:r>
    </w:p>
    <w:p w:rsidR="00BA7DE2" w:rsidRPr="000B6146" w:rsidRDefault="00BA7DE2" w:rsidP="00A63F40">
      <w:pPr>
        <w:pStyle w:val="ListParagraph"/>
        <w:numPr>
          <w:ilvl w:val="4"/>
          <w:numId w:val="11"/>
        </w:numPr>
        <w:jc w:val="both"/>
        <w:rPr>
          <w:sz w:val="20"/>
          <w:highlight w:val="red"/>
        </w:rPr>
      </w:pPr>
      <w:r w:rsidRPr="000B6146">
        <w:rPr>
          <w:sz w:val="20"/>
          <w:highlight w:val="red"/>
        </w:rPr>
        <w:t>Ductless split system air conditioning unit with roof mounted condensing unit and wall mounted evaporator unit must be provided.</w:t>
      </w:r>
    </w:p>
    <w:p w:rsidR="00BA7DE2" w:rsidRPr="000B6146" w:rsidRDefault="00BA7DE2" w:rsidP="00A63F40">
      <w:pPr>
        <w:pStyle w:val="ListParagraph"/>
        <w:numPr>
          <w:ilvl w:val="4"/>
          <w:numId w:val="11"/>
        </w:numPr>
        <w:jc w:val="both"/>
        <w:rPr>
          <w:sz w:val="20"/>
          <w:highlight w:val="red"/>
        </w:rPr>
      </w:pPr>
      <w:r w:rsidRPr="000B6146">
        <w:rPr>
          <w:sz w:val="20"/>
          <w:highlight w:val="red"/>
        </w:rPr>
        <w:t xml:space="preserve">New electrical power, condensate drain provisions, refrigerant </w:t>
      </w:r>
      <w:proofErr w:type="spellStart"/>
      <w:r w:rsidRPr="000B6146">
        <w:rPr>
          <w:sz w:val="20"/>
          <w:highlight w:val="red"/>
        </w:rPr>
        <w:t>lineset</w:t>
      </w:r>
      <w:proofErr w:type="spellEnd"/>
      <w:r w:rsidRPr="000B6146">
        <w:rPr>
          <w:sz w:val="20"/>
          <w:highlight w:val="red"/>
        </w:rPr>
        <w:t>, and line-hide covers must be included.</w:t>
      </w:r>
    </w:p>
    <w:p w:rsidR="00BA7DE2" w:rsidRPr="000B6146" w:rsidRDefault="00A63F40" w:rsidP="00F06D14">
      <w:pPr>
        <w:pStyle w:val="ListParagraph"/>
        <w:numPr>
          <w:ilvl w:val="2"/>
          <w:numId w:val="11"/>
        </w:numPr>
        <w:ind w:hanging="360"/>
        <w:jc w:val="both"/>
        <w:rPr>
          <w:sz w:val="20"/>
          <w:highlight w:val="red"/>
        </w:rPr>
      </w:pPr>
      <w:r w:rsidRPr="000B6146">
        <w:rPr>
          <w:sz w:val="20"/>
          <w:highlight w:val="red"/>
        </w:rPr>
        <w:t>Sheriff’s Office Building</w:t>
      </w:r>
    </w:p>
    <w:p w:rsidR="00A63F40" w:rsidRPr="000B6146" w:rsidRDefault="00A63F40" w:rsidP="00A63F40">
      <w:pPr>
        <w:pStyle w:val="ListParagraph"/>
        <w:numPr>
          <w:ilvl w:val="3"/>
          <w:numId w:val="11"/>
        </w:numPr>
        <w:jc w:val="both"/>
        <w:rPr>
          <w:sz w:val="20"/>
          <w:highlight w:val="red"/>
        </w:rPr>
      </w:pPr>
      <w:r w:rsidRPr="000B6146">
        <w:rPr>
          <w:sz w:val="20"/>
          <w:highlight w:val="red"/>
        </w:rPr>
        <w:t xml:space="preserve">Single structure area </w:t>
      </w:r>
    </w:p>
    <w:p w:rsidR="00A63F40" w:rsidRPr="000B6146" w:rsidRDefault="00A63F40" w:rsidP="00A63F40">
      <w:pPr>
        <w:pStyle w:val="ListParagraph"/>
        <w:numPr>
          <w:ilvl w:val="4"/>
          <w:numId w:val="11"/>
        </w:numPr>
        <w:jc w:val="both"/>
        <w:rPr>
          <w:sz w:val="20"/>
          <w:highlight w:val="red"/>
        </w:rPr>
      </w:pPr>
      <w:r w:rsidRPr="000B6146">
        <w:rPr>
          <w:sz w:val="20"/>
          <w:highlight w:val="red"/>
        </w:rPr>
        <w:t xml:space="preserve">Scope of work in this area includes but not limited to replacement of 3 existing gas fired furnaces with DX cooling coils and associated DX condensing units at grade.  </w:t>
      </w:r>
    </w:p>
    <w:p w:rsidR="00A63F40" w:rsidRPr="000B6146" w:rsidRDefault="00A63F40" w:rsidP="00A63F40">
      <w:pPr>
        <w:pStyle w:val="ListParagraph"/>
        <w:numPr>
          <w:ilvl w:val="4"/>
          <w:numId w:val="11"/>
        </w:numPr>
        <w:jc w:val="both"/>
        <w:rPr>
          <w:sz w:val="20"/>
          <w:highlight w:val="red"/>
        </w:rPr>
      </w:pPr>
      <w:r w:rsidRPr="000B6146">
        <w:rPr>
          <w:sz w:val="20"/>
          <w:highlight w:val="red"/>
        </w:rPr>
        <w:t xml:space="preserve">Refrigerant </w:t>
      </w:r>
      <w:proofErr w:type="spellStart"/>
      <w:r w:rsidRPr="000B6146">
        <w:rPr>
          <w:sz w:val="20"/>
          <w:highlight w:val="red"/>
        </w:rPr>
        <w:t>lineset</w:t>
      </w:r>
      <w:proofErr w:type="spellEnd"/>
      <w:r w:rsidRPr="000B6146">
        <w:rPr>
          <w:sz w:val="20"/>
          <w:highlight w:val="red"/>
        </w:rPr>
        <w:t xml:space="preserve"> must be replaced with new.</w:t>
      </w:r>
    </w:p>
    <w:p w:rsidR="00A63F40" w:rsidRPr="000B6146" w:rsidRDefault="00A63F40" w:rsidP="00A63F40">
      <w:pPr>
        <w:pStyle w:val="ListParagraph"/>
        <w:numPr>
          <w:ilvl w:val="4"/>
          <w:numId w:val="11"/>
        </w:numPr>
        <w:jc w:val="both"/>
        <w:rPr>
          <w:sz w:val="20"/>
          <w:highlight w:val="red"/>
        </w:rPr>
      </w:pPr>
      <w:r w:rsidRPr="000B6146">
        <w:rPr>
          <w:sz w:val="20"/>
          <w:highlight w:val="red"/>
        </w:rPr>
        <w:t>Current furnaces are a standard 80% efficiency, the high efficiency 95% condensing unit option must be included.</w:t>
      </w:r>
    </w:p>
    <w:p w:rsidR="00A63F40" w:rsidRPr="000B6146" w:rsidRDefault="00A63F40" w:rsidP="00A63F40">
      <w:pPr>
        <w:pStyle w:val="ListParagraph"/>
        <w:numPr>
          <w:ilvl w:val="4"/>
          <w:numId w:val="11"/>
        </w:numPr>
        <w:jc w:val="both"/>
        <w:rPr>
          <w:sz w:val="20"/>
          <w:highlight w:val="red"/>
        </w:rPr>
      </w:pPr>
      <w:r w:rsidRPr="000B6146">
        <w:rPr>
          <w:sz w:val="20"/>
          <w:highlight w:val="red"/>
        </w:rPr>
        <w:t>All required duct transitions between existing systems and new equipment must be included.</w:t>
      </w:r>
    </w:p>
    <w:p w:rsidR="00A63F40" w:rsidRPr="000B6146" w:rsidRDefault="00A63F40" w:rsidP="00A63F40">
      <w:pPr>
        <w:pStyle w:val="ListParagraph"/>
        <w:numPr>
          <w:ilvl w:val="4"/>
          <w:numId w:val="11"/>
        </w:numPr>
        <w:jc w:val="both"/>
        <w:rPr>
          <w:sz w:val="20"/>
          <w:highlight w:val="red"/>
        </w:rPr>
      </w:pPr>
      <w:r w:rsidRPr="000B6146">
        <w:rPr>
          <w:sz w:val="20"/>
          <w:highlight w:val="red"/>
        </w:rPr>
        <w:t>Gas piping and accessories near the equipment as well as electrical disconnect shall be replaced with new.</w:t>
      </w:r>
    </w:p>
    <w:p w:rsidR="00F06D14" w:rsidRPr="000B6146" w:rsidRDefault="00A63F40" w:rsidP="000B6146">
      <w:pPr>
        <w:pStyle w:val="ListParagraph"/>
        <w:numPr>
          <w:ilvl w:val="4"/>
          <w:numId w:val="11"/>
        </w:numPr>
        <w:jc w:val="both"/>
        <w:rPr>
          <w:sz w:val="20"/>
          <w:highlight w:val="red"/>
        </w:rPr>
      </w:pPr>
      <w:r w:rsidRPr="000B6146">
        <w:rPr>
          <w:sz w:val="20"/>
          <w:highlight w:val="red"/>
        </w:rPr>
        <w:lastRenderedPageBreak/>
        <w:t>New programmable thermostats to serve new equipment must be included.</w:t>
      </w:r>
      <w:bookmarkEnd w:id="10"/>
    </w:p>
    <w:p w:rsidR="000B6146" w:rsidRPr="000B6146" w:rsidRDefault="000B6146" w:rsidP="000B6146">
      <w:pPr>
        <w:jc w:val="both"/>
        <w:rPr>
          <w:sz w:val="20"/>
          <w:highlight w:val="yellow"/>
        </w:rPr>
      </w:pPr>
      <w:r w:rsidRPr="000B6146">
        <w:rPr>
          <w:sz w:val="20"/>
          <w:highlight w:val="yellow"/>
        </w:rPr>
        <w:t>Same Language Project now Phased:</w:t>
      </w:r>
    </w:p>
    <w:tbl>
      <w:tblPr>
        <w:tblW w:w="9800" w:type="dxa"/>
        <w:tblLook w:val="04A0" w:firstRow="1" w:lastRow="0" w:firstColumn="1" w:lastColumn="0" w:noHBand="0" w:noVBand="1"/>
      </w:tblPr>
      <w:tblGrid>
        <w:gridCol w:w="1166"/>
        <w:gridCol w:w="6474"/>
        <w:gridCol w:w="2191"/>
      </w:tblGrid>
      <w:tr w:rsidR="000B6146" w:rsidRPr="000B6146" w:rsidTr="000B6146">
        <w:trPr>
          <w:trHeight w:val="142"/>
        </w:trPr>
        <w:tc>
          <w:tcPr>
            <w:tcW w:w="98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rPr>
            </w:pPr>
            <w:r w:rsidRPr="00626E4B">
              <w:rPr>
                <w:rFonts w:ascii="Calibri" w:eastAsia="Times New Roman" w:hAnsi="Calibri" w:cs="Calibri"/>
                <w:b/>
                <w:bCs/>
                <w:color w:val="000000"/>
                <w:highlight w:val="red"/>
              </w:rPr>
              <w:t xml:space="preserve">PHASE ONE </w:t>
            </w:r>
            <w:proofErr w:type="gramStart"/>
            <w:r w:rsidRPr="00626E4B">
              <w:rPr>
                <w:rFonts w:ascii="Calibri" w:eastAsia="Times New Roman" w:hAnsi="Calibri" w:cs="Calibri"/>
                <w:b/>
                <w:bCs/>
                <w:color w:val="000000"/>
                <w:highlight w:val="red"/>
              </w:rPr>
              <w:t>( 1</w:t>
            </w:r>
            <w:proofErr w:type="gramEnd"/>
            <w:r w:rsidRPr="00626E4B">
              <w:rPr>
                <w:rFonts w:ascii="Calibri" w:eastAsia="Times New Roman" w:hAnsi="Calibri" w:cs="Calibri"/>
                <w:b/>
                <w:bCs/>
                <w:color w:val="000000"/>
                <w:highlight w:val="red"/>
              </w:rPr>
              <w:t xml:space="preserve"> ) </w:t>
            </w:r>
          </w:p>
        </w:tc>
      </w:tr>
      <w:tr w:rsidR="000B6146" w:rsidRPr="000B6146" w:rsidTr="000B6146">
        <w:trPr>
          <w:trHeight w:val="281"/>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ITEM</w:t>
            </w:r>
          </w:p>
        </w:tc>
        <w:tc>
          <w:tcPr>
            <w:tcW w:w="6474" w:type="dxa"/>
            <w:tcBorders>
              <w:top w:val="nil"/>
              <w:left w:val="nil"/>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u w:val="single"/>
              </w:rPr>
            </w:pPr>
            <w:r w:rsidRPr="000B6146">
              <w:rPr>
                <w:rFonts w:ascii="Calibri" w:eastAsia="Times New Roman" w:hAnsi="Calibri" w:cs="Calibri"/>
                <w:b/>
                <w:bCs/>
                <w:color w:val="000000"/>
                <w:highlight w:val="yellow"/>
                <w:u w:val="single"/>
              </w:rPr>
              <w:t>Description</w:t>
            </w:r>
          </w:p>
        </w:tc>
        <w:tc>
          <w:tcPr>
            <w:tcW w:w="2160" w:type="dxa"/>
            <w:tcBorders>
              <w:top w:val="nil"/>
              <w:left w:val="nil"/>
              <w:bottom w:val="single" w:sz="8" w:space="0" w:color="auto"/>
              <w:right w:val="single" w:sz="8" w:space="0" w:color="auto"/>
            </w:tcBorders>
            <w:shd w:val="clear" w:color="auto" w:fill="auto"/>
            <w:vAlign w:val="bottom"/>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ESTIMATED COMPLETE PRICE</w:t>
            </w:r>
          </w:p>
        </w:tc>
      </w:tr>
      <w:tr w:rsidR="000B6146" w:rsidRPr="000B6146" w:rsidTr="000B6146">
        <w:trPr>
          <w:trHeight w:val="528"/>
        </w:trPr>
        <w:tc>
          <w:tcPr>
            <w:tcW w:w="1166" w:type="dxa"/>
            <w:vMerge w:val="restart"/>
            <w:tcBorders>
              <w:top w:val="nil"/>
              <w:left w:val="single" w:sz="8" w:space="0" w:color="auto"/>
              <w:bottom w:val="single" w:sz="8" w:space="0" w:color="000000"/>
              <w:right w:val="nil"/>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BASE BID</w:t>
            </w:r>
          </w:p>
        </w:tc>
        <w:tc>
          <w:tcPr>
            <w:tcW w:w="6474" w:type="dxa"/>
            <w:tcBorders>
              <w:top w:val="nil"/>
              <w:left w:val="single" w:sz="8" w:space="0" w:color="auto"/>
              <w:bottom w:val="single" w:sz="4" w:space="0" w:color="auto"/>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1.</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States Attorney’s Area – First Floor Area; includes 3 air handling (AH-</w:t>
            </w:r>
            <w:proofErr w:type="gramStart"/>
            <w:r w:rsidRPr="000B6146">
              <w:rPr>
                <w:rFonts w:ascii="Calibri" w:eastAsia="Times New Roman" w:hAnsi="Calibri" w:cs="Calibri"/>
                <w:b/>
                <w:bCs/>
                <w:color w:val="000000"/>
                <w:highlight w:val="yellow"/>
              </w:rPr>
              <w:t>1,-</w:t>
            </w:r>
            <w:proofErr w:type="gramEnd"/>
            <w:r w:rsidRPr="000B6146">
              <w:rPr>
                <w:rFonts w:ascii="Calibri" w:eastAsia="Times New Roman" w:hAnsi="Calibri" w:cs="Calibri"/>
                <w:b/>
                <w:bCs/>
                <w:color w:val="000000"/>
                <w:highlight w:val="yellow"/>
              </w:rPr>
              <w:t xml:space="preserve">2,-3) located above the ceilings in the area, with remote condensing units on adjacent grade and the roof of the courthouse. </w:t>
            </w:r>
            <w:proofErr w:type="gramStart"/>
            <w:r w:rsidRPr="000B6146">
              <w:rPr>
                <w:rFonts w:ascii="Calibri" w:eastAsia="Times New Roman" w:hAnsi="Calibri" w:cs="Calibri"/>
                <w:b/>
                <w:bCs/>
                <w:color w:val="000000"/>
                <w:highlight w:val="yellow"/>
              </w:rPr>
              <w:t>( 3</w:t>
            </w:r>
            <w:proofErr w:type="gramEnd"/>
            <w:r w:rsidRPr="000B6146">
              <w:rPr>
                <w:rFonts w:ascii="Calibri" w:eastAsia="Times New Roman" w:hAnsi="Calibri" w:cs="Calibri"/>
                <w:b/>
                <w:bCs/>
                <w:color w:val="000000"/>
                <w:highlight w:val="yellow"/>
              </w:rPr>
              <w:t xml:space="preserve"> UNITS )</w:t>
            </w:r>
          </w:p>
        </w:tc>
        <w:tc>
          <w:tcPr>
            <w:tcW w:w="2160" w:type="dxa"/>
            <w:vMerge w:val="restart"/>
            <w:tcBorders>
              <w:top w:val="nil"/>
              <w:left w:val="nil"/>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$_________________</w:t>
            </w:r>
          </w:p>
        </w:tc>
      </w:tr>
      <w:tr w:rsidR="000B6146" w:rsidRPr="000B6146" w:rsidTr="000B6146">
        <w:trPr>
          <w:trHeight w:val="343"/>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nil"/>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Scope of work in this area includes but not limited to replacement of existing steam hear and DX cooling air handling units.  Allowances for ceiling removal and reinstallation are included.</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47"/>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nil"/>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Associated remote DX condensing units would be replaced with new. Due to the changing in refrigerants, the refrigerant </w:t>
            </w:r>
            <w:proofErr w:type="spellStart"/>
            <w:r w:rsidRPr="000B6146">
              <w:rPr>
                <w:rFonts w:ascii="Calibri" w:eastAsia="Times New Roman" w:hAnsi="Calibri" w:cs="Calibri"/>
                <w:b/>
                <w:bCs/>
                <w:color w:val="000000"/>
                <w:sz w:val="18"/>
                <w:szCs w:val="18"/>
                <w:highlight w:val="yellow"/>
              </w:rPr>
              <w:t>linesets</w:t>
            </w:r>
            <w:proofErr w:type="spellEnd"/>
            <w:r w:rsidRPr="000B6146">
              <w:rPr>
                <w:rFonts w:ascii="Calibri" w:eastAsia="Times New Roman" w:hAnsi="Calibri" w:cs="Calibri"/>
                <w:b/>
                <w:bCs/>
                <w:color w:val="000000"/>
                <w:sz w:val="18"/>
                <w:szCs w:val="18"/>
                <w:highlight w:val="yellow"/>
              </w:rPr>
              <w:t xml:space="preserve"> to the units on the roof are buried within the building construction and would be cleaned and reused.  </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28"/>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nil"/>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connections shall be replaced with new.</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138"/>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single" w:sz="4" w:space="0" w:color="auto"/>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14"/>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single" w:sz="4" w:space="0" w:color="auto"/>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2.</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Basement level older YORK Unit (AHU) - Located within the basement level, back mechanical space. </w:t>
            </w:r>
            <w:proofErr w:type="gramStart"/>
            <w:r w:rsidRPr="000B6146">
              <w:rPr>
                <w:rFonts w:ascii="Calibri" w:eastAsia="Times New Roman" w:hAnsi="Calibri" w:cs="Calibri"/>
                <w:b/>
                <w:bCs/>
                <w:color w:val="000000"/>
                <w:highlight w:val="yellow"/>
              </w:rPr>
              <w:t>( 1</w:t>
            </w:r>
            <w:proofErr w:type="gramEnd"/>
            <w:r w:rsidRPr="000B6146">
              <w:rPr>
                <w:rFonts w:ascii="Calibri" w:eastAsia="Times New Roman" w:hAnsi="Calibri" w:cs="Calibri"/>
                <w:b/>
                <w:bCs/>
                <w:color w:val="000000"/>
                <w:highlight w:val="yellow"/>
              </w:rPr>
              <w:t xml:space="preserve"> UNIT )</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43"/>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nil"/>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Scope of work in this area includes but not limited to replacement of existing steam heat and DX cooling air handling unit and associated DX condensing unit at grade.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xml:space="preserve"> would be replaced with new.</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28"/>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nil"/>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connections would be replaced with new.</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9"/>
        </w:trPr>
        <w:tc>
          <w:tcPr>
            <w:tcW w:w="1166" w:type="dxa"/>
            <w:vMerge/>
            <w:tcBorders>
              <w:top w:val="nil"/>
              <w:left w:val="single" w:sz="8" w:space="0" w:color="auto"/>
              <w:bottom w:val="single" w:sz="8" w:space="0" w:color="000000"/>
              <w:right w:val="nil"/>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474" w:type="dxa"/>
            <w:tcBorders>
              <w:top w:val="nil"/>
              <w:left w:val="single" w:sz="8" w:space="0" w:color="auto"/>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 xml:space="preserve">New controls to serve the new equipment must be included.  </w:t>
            </w:r>
          </w:p>
        </w:tc>
        <w:tc>
          <w:tcPr>
            <w:tcW w:w="2160" w:type="dxa"/>
            <w:vMerge/>
            <w:tcBorders>
              <w:top w:val="nil"/>
              <w:left w:val="nil"/>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9"/>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SCHEDULE</w:t>
            </w:r>
          </w:p>
        </w:tc>
        <w:tc>
          <w:tcPr>
            <w:tcW w:w="6474" w:type="dxa"/>
            <w:tcBorders>
              <w:top w:val="nil"/>
              <w:left w:val="nil"/>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right"/>
              <w:rPr>
                <w:rFonts w:ascii="Calibri" w:eastAsia="Times New Roman" w:hAnsi="Calibri" w:cs="Calibri"/>
                <w:b/>
                <w:bCs/>
                <w:color w:val="000000"/>
                <w:sz w:val="20"/>
                <w:szCs w:val="20"/>
                <w:highlight w:val="red"/>
              </w:rPr>
            </w:pPr>
            <w:r w:rsidRPr="00626E4B">
              <w:rPr>
                <w:rFonts w:ascii="Calibri" w:eastAsia="Times New Roman" w:hAnsi="Calibri" w:cs="Calibri"/>
                <w:b/>
                <w:bCs/>
                <w:color w:val="000000"/>
                <w:sz w:val="20"/>
                <w:szCs w:val="20"/>
                <w:highlight w:val="red"/>
              </w:rPr>
              <w:t>ESTIMATED COMPLETION DATE:</w:t>
            </w:r>
          </w:p>
        </w:tc>
        <w:tc>
          <w:tcPr>
            <w:tcW w:w="2160" w:type="dxa"/>
            <w:tcBorders>
              <w:top w:val="nil"/>
              <w:left w:val="nil"/>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____  / ____  /  ____</w:t>
            </w:r>
          </w:p>
        </w:tc>
      </w:tr>
    </w:tbl>
    <w:p w:rsidR="000B6146" w:rsidRPr="000B6146" w:rsidRDefault="000B6146" w:rsidP="000B6146">
      <w:pPr>
        <w:jc w:val="both"/>
        <w:rPr>
          <w:sz w:val="20"/>
          <w:highlight w:val="yellow"/>
        </w:rPr>
      </w:pPr>
    </w:p>
    <w:tbl>
      <w:tblPr>
        <w:tblW w:w="9800" w:type="dxa"/>
        <w:tblLook w:val="04A0" w:firstRow="1" w:lastRow="0" w:firstColumn="1" w:lastColumn="0" w:noHBand="0" w:noVBand="1"/>
      </w:tblPr>
      <w:tblGrid>
        <w:gridCol w:w="1166"/>
        <w:gridCol w:w="6384"/>
        <w:gridCol w:w="2250"/>
      </w:tblGrid>
      <w:tr w:rsidR="000B6146" w:rsidRPr="000B6146" w:rsidTr="000B6146">
        <w:trPr>
          <w:trHeight w:val="212"/>
        </w:trPr>
        <w:tc>
          <w:tcPr>
            <w:tcW w:w="98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rPr>
            </w:pPr>
            <w:r w:rsidRPr="00626E4B">
              <w:rPr>
                <w:rFonts w:ascii="Calibri" w:eastAsia="Times New Roman" w:hAnsi="Calibri" w:cs="Calibri"/>
                <w:b/>
                <w:bCs/>
                <w:color w:val="000000"/>
                <w:highlight w:val="red"/>
              </w:rPr>
              <w:t xml:space="preserve">PHASE TWO </w:t>
            </w:r>
            <w:proofErr w:type="gramStart"/>
            <w:r w:rsidRPr="00626E4B">
              <w:rPr>
                <w:rFonts w:ascii="Calibri" w:eastAsia="Times New Roman" w:hAnsi="Calibri" w:cs="Calibri"/>
                <w:b/>
                <w:bCs/>
                <w:color w:val="000000"/>
                <w:highlight w:val="red"/>
              </w:rPr>
              <w:t>( 2</w:t>
            </w:r>
            <w:proofErr w:type="gramEnd"/>
            <w:r w:rsidRPr="00626E4B">
              <w:rPr>
                <w:rFonts w:ascii="Calibri" w:eastAsia="Times New Roman" w:hAnsi="Calibri" w:cs="Calibri"/>
                <w:b/>
                <w:bCs/>
                <w:color w:val="000000"/>
                <w:highlight w:val="red"/>
              </w:rPr>
              <w:t xml:space="preserve"> ) - </w:t>
            </w:r>
          </w:p>
        </w:tc>
      </w:tr>
      <w:tr w:rsidR="000B6146" w:rsidRPr="000B6146" w:rsidTr="000B6146">
        <w:trPr>
          <w:trHeight w:val="325"/>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ITEM</w:t>
            </w:r>
          </w:p>
        </w:tc>
        <w:tc>
          <w:tcPr>
            <w:tcW w:w="6384" w:type="dxa"/>
            <w:tcBorders>
              <w:top w:val="nil"/>
              <w:left w:val="nil"/>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u w:val="single"/>
              </w:rPr>
            </w:pPr>
            <w:r w:rsidRPr="000B6146">
              <w:rPr>
                <w:rFonts w:ascii="Calibri" w:eastAsia="Times New Roman" w:hAnsi="Calibri" w:cs="Calibri"/>
                <w:b/>
                <w:bCs/>
                <w:color w:val="000000"/>
                <w:highlight w:val="yellow"/>
                <w:u w:val="single"/>
              </w:rPr>
              <w:t>DESCRIPTION</w:t>
            </w:r>
          </w:p>
        </w:tc>
        <w:tc>
          <w:tcPr>
            <w:tcW w:w="2250" w:type="dxa"/>
            <w:tcBorders>
              <w:top w:val="nil"/>
              <w:left w:val="nil"/>
              <w:bottom w:val="single" w:sz="8" w:space="0" w:color="auto"/>
              <w:right w:val="single" w:sz="8" w:space="0" w:color="auto"/>
            </w:tcBorders>
            <w:shd w:val="clear" w:color="auto" w:fill="auto"/>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ESTIMATED COMPLETED PRICE</w:t>
            </w:r>
          </w:p>
        </w:tc>
      </w:tr>
      <w:tr w:rsidR="000B6146" w:rsidRPr="000B6146" w:rsidTr="000B6146">
        <w:trPr>
          <w:trHeight w:val="360"/>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BASE BID</w:t>
            </w: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1.</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Jail Area Mechanical Room - 1</w:t>
            </w:r>
            <w:r w:rsidRPr="000B6146">
              <w:rPr>
                <w:rFonts w:ascii="Calibri" w:eastAsia="Times New Roman" w:hAnsi="Calibri" w:cs="Calibri"/>
                <w:b/>
                <w:bCs/>
                <w:color w:val="000000"/>
                <w:highlight w:val="yellow"/>
                <w:vertAlign w:val="superscript"/>
              </w:rPr>
              <w:t>st</w:t>
            </w:r>
            <w:r w:rsidRPr="000B6146">
              <w:rPr>
                <w:rFonts w:ascii="Calibri" w:eastAsia="Times New Roman" w:hAnsi="Calibri" w:cs="Calibri"/>
                <w:b/>
                <w:bCs/>
                <w:color w:val="000000"/>
                <w:highlight w:val="yellow"/>
              </w:rPr>
              <w:t xml:space="preserve"> floor of sally port Garage (ASU-1 and ASU-2</w:t>
            </w:r>
            <w:proofErr w:type="gramStart"/>
            <w:r w:rsidRPr="000B6146">
              <w:rPr>
                <w:rFonts w:ascii="Calibri" w:eastAsia="Times New Roman" w:hAnsi="Calibri" w:cs="Calibri"/>
                <w:b/>
                <w:bCs/>
                <w:color w:val="000000"/>
                <w:highlight w:val="yellow"/>
              </w:rPr>
              <w:t>)  (</w:t>
            </w:r>
            <w:proofErr w:type="gramEnd"/>
            <w:r w:rsidRPr="000B6146">
              <w:rPr>
                <w:rFonts w:ascii="Calibri" w:eastAsia="Times New Roman" w:hAnsi="Calibri" w:cs="Calibri"/>
                <w:b/>
                <w:bCs/>
                <w:color w:val="000000"/>
                <w:highlight w:val="yellow"/>
              </w:rPr>
              <w:t xml:space="preserve"> 2 Units )</w:t>
            </w:r>
          </w:p>
        </w:tc>
        <w:tc>
          <w:tcPr>
            <w:tcW w:w="22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 _________________</w:t>
            </w: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Scope of work in this area includes but not limited to replacement of two (2) existing hot water heat and DX cooling air handling units.</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b. Associated remote DX condensing unit on grade serving ASU-1 is a current R-410a unit recently upgraded and would be reused.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67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Associated remote DX condensing units on the roof serving ASU-2 must be replaced with new.  This appears to be a 2-circuit unit with individual five (5) ton condensing units on the roof, one which does periodically freeze up during use.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Piping accessories near the equipment as well as electrical equipment and connections shall be replaced with new.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Existing hot water boilers and pumping systems are no included for replacement, reuse is anticipated.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82"/>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2.</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Jail 1</w:t>
            </w:r>
            <w:r w:rsidRPr="000B6146">
              <w:rPr>
                <w:rFonts w:ascii="Calibri" w:eastAsia="Times New Roman" w:hAnsi="Calibri" w:cs="Calibri"/>
                <w:b/>
                <w:bCs/>
                <w:color w:val="000000"/>
                <w:highlight w:val="yellow"/>
                <w:vertAlign w:val="superscript"/>
              </w:rPr>
              <w:t>st</w:t>
            </w:r>
            <w:r w:rsidRPr="000B6146">
              <w:rPr>
                <w:rFonts w:ascii="Calibri" w:eastAsia="Times New Roman" w:hAnsi="Calibri" w:cs="Calibri"/>
                <w:b/>
                <w:bCs/>
                <w:color w:val="000000"/>
                <w:highlight w:val="yellow"/>
              </w:rPr>
              <w:t xml:space="preserve"> floor west common areas- Rooftop unit (RTU-2</w:t>
            </w:r>
            <w:proofErr w:type="gramStart"/>
            <w:r w:rsidRPr="000B6146">
              <w:rPr>
                <w:rFonts w:ascii="Calibri" w:eastAsia="Times New Roman" w:hAnsi="Calibri" w:cs="Calibri"/>
                <w:b/>
                <w:bCs/>
                <w:color w:val="000000"/>
                <w:highlight w:val="yellow"/>
              </w:rPr>
              <w:t>)  (</w:t>
            </w:r>
            <w:proofErr w:type="gramEnd"/>
            <w:r w:rsidRPr="000B6146">
              <w:rPr>
                <w:rFonts w:ascii="Calibri" w:eastAsia="Times New Roman" w:hAnsi="Calibri" w:cs="Calibri"/>
                <w:b/>
                <w:bCs/>
                <w:color w:val="000000"/>
                <w:highlight w:val="yellow"/>
              </w:rPr>
              <w:t xml:space="preserve"> 1 Unit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replacement of existing gas fired DX cooling packaged rooftop unit.</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Gas piping and accessories neat the equipment as well as electrical disconnect would be replaced with new.</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601"/>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3.</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Jail exterior air handling unit (AHU) and remote condensing unit (CU) 100% makeup air unit serving cells.     </w:t>
            </w:r>
            <w:proofErr w:type="gramStart"/>
            <w:r w:rsidRPr="000B6146">
              <w:rPr>
                <w:rFonts w:ascii="Calibri" w:eastAsia="Times New Roman" w:hAnsi="Calibri" w:cs="Calibri"/>
                <w:b/>
                <w:bCs/>
                <w:color w:val="000000"/>
                <w:highlight w:val="yellow"/>
              </w:rPr>
              <w:t>( 2</w:t>
            </w:r>
            <w:proofErr w:type="gramEnd"/>
            <w:r w:rsidRPr="000B6146">
              <w:rPr>
                <w:rFonts w:ascii="Calibri" w:eastAsia="Times New Roman" w:hAnsi="Calibri" w:cs="Calibri"/>
                <w:b/>
                <w:bCs/>
                <w:color w:val="000000"/>
                <w:highlight w:val="yellow"/>
              </w:rPr>
              <w:t xml:space="preserve"> Units )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9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replacement of rooftop hot water heat and DX cooling make-up air handling unit and associated DX condensing unit.</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54"/>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Associated remote DX condensing units on the roof must be replaced with new.</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50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Exterior exposed ductwork from the rooftop unit to existing duct curb drops must be replaced with new and insulated per current energy code requirements.</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Hot water heating piping above the roof serving the AHU must be replaced with new.  The coil pump serving the hot water heating coil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7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Piping accessories near the equipment as well as all electrical equipment and connects must be replaced with new.</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50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A gas-fired option must be considered for this unit in order to avoid a water freezing potential due to location on roof/ Gas piping would need to be extended from the nearest available capacity source.</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g.</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all new equipment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05"/>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4.</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Jail control room air conditioning (FC/CU) </w:t>
            </w:r>
            <w:proofErr w:type="gramStart"/>
            <w:r w:rsidRPr="000B6146">
              <w:rPr>
                <w:rFonts w:ascii="Calibri" w:eastAsia="Times New Roman" w:hAnsi="Calibri" w:cs="Calibri"/>
                <w:b/>
                <w:bCs/>
                <w:color w:val="000000"/>
                <w:highlight w:val="yellow"/>
              </w:rPr>
              <w:t>( 1</w:t>
            </w:r>
            <w:proofErr w:type="gramEnd"/>
            <w:r w:rsidRPr="000B6146">
              <w:rPr>
                <w:rFonts w:ascii="Calibri" w:eastAsia="Times New Roman" w:hAnsi="Calibri" w:cs="Calibri"/>
                <w:b/>
                <w:bCs/>
                <w:color w:val="000000"/>
                <w:highlight w:val="yellow"/>
              </w:rPr>
              <w:t xml:space="preserve"> Unit )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5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a supplemental air conditioning system to provide additional air condition to the existing control room.</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3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Ductless split system air conditioning unit with roof mounted condensing unit and wall mounted evaporator unit must be provided.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46"/>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 xml:space="preserve">New electrical power, condensate drain provisions,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and line-hide covers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626E4B" w:rsidTr="000B6146">
        <w:trPr>
          <w:trHeight w:val="212"/>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SCHEDULE</w:t>
            </w:r>
          </w:p>
        </w:tc>
        <w:tc>
          <w:tcPr>
            <w:tcW w:w="6384" w:type="dxa"/>
            <w:tcBorders>
              <w:top w:val="single" w:sz="8" w:space="0" w:color="auto"/>
              <w:left w:val="nil"/>
              <w:bottom w:val="single" w:sz="8" w:space="0" w:color="auto"/>
              <w:right w:val="single" w:sz="8" w:space="0" w:color="auto"/>
            </w:tcBorders>
            <w:shd w:val="clear" w:color="auto" w:fill="auto"/>
            <w:noWrap/>
            <w:vAlign w:val="bottom"/>
            <w:hideMark/>
          </w:tcPr>
          <w:p w:rsidR="000B6146" w:rsidRPr="00626E4B" w:rsidRDefault="000B6146" w:rsidP="000B6146">
            <w:pPr>
              <w:spacing w:after="0" w:line="240" w:lineRule="auto"/>
              <w:jc w:val="right"/>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ESTIMATED COMPLETION DATE:</w:t>
            </w:r>
          </w:p>
        </w:tc>
        <w:tc>
          <w:tcPr>
            <w:tcW w:w="2250" w:type="dxa"/>
            <w:tcBorders>
              <w:top w:val="nil"/>
              <w:left w:val="nil"/>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____  /  ____  /  ____</w:t>
            </w:r>
          </w:p>
        </w:tc>
      </w:tr>
    </w:tbl>
    <w:p w:rsidR="000B6146" w:rsidRPr="00626E4B" w:rsidRDefault="000B6146" w:rsidP="000B6146">
      <w:pPr>
        <w:jc w:val="both"/>
        <w:rPr>
          <w:sz w:val="20"/>
          <w:highlight w:val="red"/>
        </w:rPr>
      </w:pPr>
    </w:p>
    <w:tbl>
      <w:tblPr>
        <w:tblW w:w="9800" w:type="dxa"/>
        <w:tblLook w:val="04A0" w:firstRow="1" w:lastRow="0" w:firstColumn="1" w:lastColumn="0" w:noHBand="0" w:noVBand="1"/>
      </w:tblPr>
      <w:tblGrid>
        <w:gridCol w:w="1166"/>
        <w:gridCol w:w="6384"/>
        <w:gridCol w:w="2250"/>
      </w:tblGrid>
      <w:tr w:rsidR="000B6146" w:rsidRPr="000B6146" w:rsidTr="000B6146">
        <w:trPr>
          <w:trHeight w:val="255"/>
        </w:trPr>
        <w:tc>
          <w:tcPr>
            <w:tcW w:w="98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rPr>
            </w:pPr>
            <w:r w:rsidRPr="00626E4B">
              <w:rPr>
                <w:rFonts w:ascii="Calibri" w:eastAsia="Times New Roman" w:hAnsi="Calibri" w:cs="Calibri"/>
                <w:b/>
                <w:bCs/>
                <w:color w:val="000000"/>
                <w:highlight w:val="red"/>
              </w:rPr>
              <w:t xml:space="preserve">PHASE THREE </w:t>
            </w:r>
            <w:proofErr w:type="gramStart"/>
            <w:r w:rsidRPr="00626E4B">
              <w:rPr>
                <w:rFonts w:ascii="Calibri" w:eastAsia="Times New Roman" w:hAnsi="Calibri" w:cs="Calibri"/>
                <w:b/>
                <w:bCs/>
                <w:color w:val="000000"/>
                <w:highlight w:val="red"/>
              </w:rPr>
              <w:t>( 3</w:t>
            </w:r>
            <w:proofErr w:type="gramEnd"/>
            <w:r w:rsidRPr="00626E4B">
              <w:rPr>
                <w:rFonts w:ascii="Calibri" w:eastAsia="Times New Roman" w:hAnsi="Calibri" w:cs="Calibri"/>
                <w:b/>
                <w:bCs/>
                <w:color w:val="000000"/>
                <w:highlight w:val="red"/>
              </w:rPr>
              <w:t xml:space="preserve"> ) - </w:t>
            </w:r>
          </w:p>
        </w:tc>
      </w:tr>
      <w:tr w:rsidR="000B6146" w:rsidRPr="000B6146" w:rsidTr="000B6146">
        <w:trPr>
          <w:trHeight w:val="502"/>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ITEM</w:t>
            </w:r>
          </w:p>
        </w:tc>
        <w:tc>
          <w:tcPr>
            <w:tcW w:w="6384" w:type="dxa"/>
            <w:tcBorders>
              <w:top w:val="nil"/>
              <w:left w:val="nil"/>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u w:val="single"/>
              </w:rPr>
            </w:pPr>
            <w:r w:rsidRPr="000B6146">
              <w:rPr>
                <w:rFonts w:ascii="Calibri" w:eastAsia="Times New Roman" w:hAnsi="Calibri" w:cs="Calibri"/>
                <w:b/>
                <w:bCs/>
                <w:color w:val="000000"/>
                <w:highlight w:val="yellow"/>
                <w:u w:val="single"/>
              </w:rPr>
              <w:t>DESCRIPTION</w:t>
            </w:r>
          </w:p>
        </w:tc>
        <w:tc>
          <w:tcPr>
            <w:tcW w:w="2250" w:type="dxa"/>
            <w:tcBorders>
              <w:top w:val="nil"/>
              <w:left w:val="nil"/>
              <w:bottom w:val="single" w:sz="8" w:space="0" w:color="auto"/>
              <w:right w:val="single" w:sz="8" w:space="0" w:color="auto"/>
            </w:tcBorders>
            <w:shd w:val="clear" w:color="auto" w:fill="auto"/>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ESTIMATED COMPLETED PRICE</w:t>
            </w:r>
          </w:p>
        </w:tc>
      </w:tr>
      <w:tr w:rsidR="000B6146" w:rsidRPr="000B6146" w:rsidTr="000B6146">
        <w:trPr>
          <w:trHeight w:val="561"/>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BASE BID</w:t>
            </w: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1.</w:t>
            </w:r>
            <w:r w:rsidRPr="000B6146">
              <w:rPr>
                <w:rFonts w:ascii="Times New Roman" w:eastAsia="Times New Roman" w:hAnsi="Times New Roman" w:cs="Times New Roman"/>
                <w:b/>
                <w:bCs/>
                <w:color w:val="000000"/>
                <w:sz w:val="24"/>
                <w:szCs w:val="24"/>
                <w:highlight w:val="yellow"/>
              </w:rPr>
              <w:t xml:space="preserve">       </w:t>
            </w:r>
            <w:r w:rsidRPr="000B6146">
              <w:rPr>
                <w:rFonts w:ascii="Calibri" w:eastAsia="Times New Roman" w:hAnsi="Calibri" w:cs="Calibri"/>
                <w:b/>
                <w:bCs/>
                <w:color w:val="000000"/>
                <w:sz w:val="24"/>
                <w:szCs w:val="24"/>
                <w:highlight w:val="yellow"/>
              </w:rPr>
              <w:t>Courthouse 2</w:t>
            </w:r>
            <w:r w:rsidRPr="000B6146">
              <w:rPr>
                <w:rFonts w:ascii="Calibri" w:eastAsia="Times New Roman" w:hAnsi="Calibri" w:cs="Calibri"/>
                <w:b/>
                <w:bCs/>
                <w:color w:val="000000"/>
                <w:sz w:val="24"/>
                <w:szCs w:val="24"/>
                <w:highlight w:val="yellow"/>
                <w:vertAlign w:val="superscript"/>
              </w:rPr>
              <w:t>nd</w:t>
            </w:r>
            <w:r w:rsidRPr="000B6146">
              <w:rPr>
                <w:rFonts w:ascii="Calibri" w:eastAsia="Times New Roman" w:hAnsi="Calibri" w:cs="Calibri"/>
                <w:b/>
                <w:bCs/>
                <w:color w:val="000000"/>
                <w:sz w:val="24"/>
                <w:szCs w:val="24"/>
                <w:highlight w:val="yellow"/>
              </w:rPr>
              <w:t xml:space="preserve"> floor – Multi-zone room (ASU-3 and ASU-4</w:t>
            </w:r>
            <w:proofErr w:type="gramStart"/>
            <w:r w:rsidRPr="000B6146">
              <w:rPr>
                <w:rFonts w:ascii="Calibri" w:eastAsia="Times New Roman" w:hAnsi="Calibri" w:cs="Calibri"/>
                <w:b/>
                <w:bCs/>
                <w:color w:val="000000"/>
                <w:sz w:val="24"/>
                <w:szCs w:val="24"/>
                <w:highlight w:val="yellow"/>
              </w:rPr>
              <w:t>)  (</w:t>
            </w:r>
            <w:proofErr w:type="gramEnd"/>
            <w:r w:rsidRPr="000B6146">
              <w:rPr>
                <w:rFonts w:ascii="Calibri" w:eastAsia="Times New Roman" w:hAnsi="Calibri" w:cs="Calibri"/>
                <w:b/>
                <w:bCs/>
                <w:color w:val="000000"/>
                <w:sz w:val="24"/>
                <w:szCs w:val="24"/>
                <w:highlight w:val="yellow"/>
              </w:rPr>
              <w:t xml:space="preserve"> 2 UNITS )</w:t>
            </w:r>
          </w:p>
        </w:tc>
        <w:tc>
          <w:tcPr>
            <w:tcW w:w="22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 _________________</w:t>
            </w:r>
          </w:p>
        </w:tc>
      </w:tr>
      <w:tr w:rsidR="000B6146" w:rsidRPr="000B6146" w:rsidTr="000B6146">
        <w:trPr>
          <w:trHeight w:val="612"/>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 limited to replacement of two (2) existing hot water heat and DX cooling air handling units.  ASU-3 is a single zone unit while ASU-4 is a 5 zone multizone unit.</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612"/>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Removal and reinstallation of the large wall louver is anticipated in order to get equipment in and out of the building.  Disconnecting and reconnecting of necessary ductwork shall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08"/>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Hot water coils currently include coil circulation pumps.  The replacement of these pumps shall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612"/>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Associated DX condensing units on the roof will be replaced with new.  Refrigerant piping between indoor and outdoor equipment shall be replaced with new.</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817"/>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 would be replaced with new.  New air handling unit fans would be provided with variable frequency drives for added efficiency and control.</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46"/>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527"/>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2.</w:t>
            </w:r>
            <w:r w:rsidRPr="000B6146">
              <w:rPr>
                <w:rFonts w:ascii="Times New Roman" w:eastAsia="Times New Roman" w:hAnsi="Times New Roman" w:cs="Times New Roman"/>
                <w:b/>
                <w:bCs/>
                <w:color w:val="000000"/>
                <w:sz w:val="24"/>
                <w:szCs w:val="24"/>
                <w:highlight w:val="yellow"/>
              </w:rPr>
              <w:t xml:space="preserve">       </w:t>
            </w:r>
            <w:r w:rsidRPr="000B6146">
              <w:rPr>
                <w:rFonts w:ascii="Calibri" w:eastAsia="Times New Roman" w:hAnsi="Calibri" w:cs="Calibri"/>
                <w:b/>
                <w:bCs/>
                <w:color w:val="000000"/>
                <w:sz w:val="24"/>
                <w:szCs w:val="24"/>
                <w:highlight w:val="yellow"/>
              </w:rPr>
              <w:t>Upper Courthouse Roof – Courtroom rooftop units (</w:t>
            </w:r>
            <w:proofErr w:type="gramStart"/>
            <w:r w:rsidRPr="000B6146">
              <w:rPr>
                <w:rFonts w:ascii="Calibri" w:eastAsia="Times New Roman" w:hAnsi="Calibri" w:cs="Calibri"/>
                <w:b/>
                <w:bCs/>
                <w:color w:val="000000"/>
                <w:sz w:val="24"/>
                <w:szCs w:val="24"/>
                <w:highlight w:val="yellow"/>
              </w:rPr>
              <w:t>RTU)  (</w:t>
            </w:r>
            <w:proofErr w:type="gramEnd"/>
            <w:r w:rsidRPr="000B6146">
              <w:rPr>
                <w:rFonts w:ascii="Calibri" w:eastAsia="Times New Roman" w:hAnsi="Calibri" w:cs="Calibri"/>
                <w:b/>
                <w:bCs/>
                <w:color w:val="000000"/>
                <w:sz w:val="24"/>
                <w:szCs w:val="24"/>
                <w:highlight w:val="yellow"/>
              </w:rPr>
              <w:t xml:space="preserve"> 1 UNIT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612"/>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Scope of work in this area includes but not limited to replacement of two (2) existing gas fired DX cooling packaged rooftop units serving the large courtroom on the upper floor.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17"/>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38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Gas piping and accessories near the equipment as well as electrical disconnect would be replaced with new.  </w:t>
            </w:r>
          </w:p>
        </w:tc>
        <w:tc>
          <w:tcPr>
            <w:tcW w:w="2250"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626E4B" w:rsidTr="000B6146">
        <w:trPr>
          <w:trHeight w:val="297"/>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SCHEDULE</w:t>
            </w:r>
          </w:p>
        </w:tc>
        <w:tc>
          <w:tcPr>
            <w:tcW w:w="6384" w:type="dxa"/>
            <w:tcBorders>
              <w:top w:val="single" w:sz="8" w:space="0" w:color="auto"/>
              <w:left w:val="nil"/>
              <w:bottom w:val="single" w:sz="8" w:space="0" w:color="auto"/>
              <w:right w:val="single" w:sz="8" w:space="0" w:color="auto"/>
            </w:tcBorders>
            <w:shd w:val="clear" w:color="auto" w:fill="auto"/>
            <w:noWrap/>
            <w:vAlign w:val="bottom"/>
            <w:hideMark/>
          </w:tcPr>
          <w:p w:rsidR="000B6146" w:rsidRPr="00626E4B" w:rsidRDefault="000B6146" w:rsidP="000B6146">
            <w:pPr>
              <w:spacing w:after="0" w:line="240" w:lineRule="auto"/>
              <w:jc w:val="right"/>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ESTIMATED COMPLETION DATE:</w:t>
            </w:r>
          </w:p>
        </w:tc>
        <w:tc>
          <w:tcPr>
            <w:tcW w:w="2250" w:type="dxa"/>
            <w:tcBorders>
              <w:top w:val="nil"/>
              <w:left w:val="nil"/>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____  /  ____  /  ____</w:t>
            </w:r>
          </w:p>
        </w:tc>
      </w:tr>
    </w:tbl>
    <w:p w:rsidR="000B6146" w:rsidRPr="00626E4B" w:rsidRDefault="000B6146" w:rsidP="000B6146">
      <w:pPr>
        <w:jc w:val="both"/>
        <w:rPr>
          <w:sz w:val="20"/>
          <w:highlight w:val="red"/>
        </w:rPr>
      </w:pPr>
    </w:p>
    <w:tbl>
      <w:tblPr>
        <w:tblW w:w="9976" w:type="dxa"/>
        <w:tblLook w:val="04A0" w:firstRow="1" w:lastRow="0" w:firstColumn="1" w:lastColumn="0" w:noHBand="0" w:noVBand="1"/>
      </w:tblPr>
      <w:tblGrid>
        <w:gridCol w:w="1166"/>
        <w:gridCol w:w="6564"/>
        <w:gridCol w:w="2246"/>
      </w:tblGrid>
      <w:tr w:rsidR="000B6146" w:rsidRPr="000B6146" w:rsidTr="000B6146">
        <w:trPr>
          <w:trHeight w:val="385"/>
        </w:trPr>
        <w:tc>
          <w:tcPr>
            <w:tcW w:w="99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rPr>
            </w:pPr>
            <w:r w:rsidRPr="00626E4B">
              <w:rPr>
                <w:rFonts w:ascii="Calibri" w:eastAsia="Times New Roman" w:hAnsi="Calibri" w:cs="Calibri"/>
                <w:b/>
                <w:bCs/>
                <w:color w:val="000000"/>
                <w:highlight w:val="red"/>
              </w:rPr>
              <w:t xml:space="preserve">PHASE FOUR </w:t>
            </w:r>
            <w:proofErr w:type="gramStart"/>
            <w:r w:rsidRPr="00626E4B">
              <w:rPr>
                <w:rFonts w:ascii="Calibri" w:eastAsia="Times New Roman" w:hAnsi="Calibri" w:cs="Calibri"/>
                <w:b/>
                <w:bCs/>
                <w:color w:val="000000"/>
                <w:highlight w:val="red"/>
              </w:rPr>
              <w:t>( 4</w:t>
            </w:r>
            <w:proofErr w:type="gramEnd"/>
            <w:r w:rsidRPr="00626E4B">
              <w:rPr>
                <w:rFonts w:ascii="Calibri" w:eastAsia="Times New Roman" w:hAnsi="Calibri" w:cs="Calibri"/>
                <w:b/>
                <w:bCs/>
                <w:color w:val="000000"/>
                <w:highlight w:val="red"/>
              </w:rPr>
              <w:t xml:space="preserve"> )</w:t>
            </w:r>
          </w:p>
        </w:tc>
      </w:tr>
      <w:tr w:rsidR="000B6146" w:rsidRPr="000B6146" w:rsidTr="000B6146">
        <w:trPr>
          <w:trHeight w:val="303"/>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ITEM</w:t>
            </w:r>
          </w:p>
        </w:tc>
        <w:tc>
          <w:tcPr>
            <w:tcW w:w="6564" w:type="dxa"/>
            <w:tcBorders>
              <w:top w:val="nil"/>
              <w:left w:val="nil"/>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highlight w:val="yellow"/>
                <w:u w:val="single"/>
              </w:rPr>
            </w:pPr>
            <w:r w:rsidRPr="000B6146">
              <w:rPr>
                <w:rFonts w:ascii="Calibri" w:eastAsia="Times New Roman" w:hAnsi="Calibri" w:cs="Calibri"/>
                <w:b/>
                <w:bCs/>
                <w:color w:val="000000"/>
                <w:highlight w:val="yellow"/>
                <w:u w:val="single"/>
              </w:rPr>
              <w:t>DESCRIPTION</w:t>
            </w:r>
          </w:p>
        </w:tc>
        <w:tc>
          <w:tcPr>
            <w:tcW w:w="2246" w:type="dxa"/>
            <w:tcBorders>
              <w:top w:val="nil"/>
              <w:left w:val="nil"/>
              <w:bottom w:val="single" w:sz="8" w:space="0" w:color="auto"/>
              <w:right w:val="single" w:sz="8" w:space="0" w:color="auto"/>
            </w:tcBorders>
            <w:shd w:val="clear" w:color="auto" w:fill="auto"/>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u w:val="single"/>
              </w:rPr>
            </w:pPr>
            <w:r w:rsidRPr="00626E4B">
              <w:rPr>
                <w:rFonts w:ascii="Calibri" w:eastAsia="Times New Roman" w:hAnsi="Calibri" w:cs="Calibri"/>
                <w:b/>
                <w:bCs/>
                <w:color w:val="000000"/>
                <w:highlight w:val="red"/>
                <w:u w:val="single"/>
              </w:rPr>
              <w:t>ESTIMATED COMPLETE PRICE</w:t>
            </w:r>
          </w:p>
        </w:tc>
      </w:tr>
      <w:tr w:rsidR="000B6146" w:rsidRPr="000B6146" w:rsidTr="000B6146">
        <w:trPr>
          <w:trHeight w:val="192"/>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BASE BID</w:t>
            </w:r>
          </w:p>
        </w:tc>
        <w:tc>
          <w:tcPr>
            <w:tcW w:w="6564" w:type="dxa"/>
            <w:tcBorders>
              <w:top w:val="nil"/>
              <w:left w:val="nil"/>
              <w:bottom w:val="single" w:sz="4" w:space="0" w:color="auto"/>
              <w:right w:val="nil"/>
            </w:tcBorders>
            <w:shd w:val="clear" w:color="auto" w:fill="auto"/>
            <w:noWrap/>
            <w:vAlign w:val="center"/>
            <w:hideMark/>
          </w:tcPr>
          <w:p w:rsidR="000B6146" w:rsidRPr="000B6146" w:rsidRDefault="000B6146" w:rsidP="000B6146">
            <w:pPr>
              <w:spacing w:after="0" w:line="240" w:lineRule="auto"/>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 xml:space="preserve">1.         Sheriff’s Office </w:t>
            </w:r>
            <w:proofErr w:type="gramStart"/>
            <w:r w:rsidRPr="000B6146">
              <w:rPr>
                <w:rFonts w:ascii="Calibri" w:eastAsia="Times New Roman" w:hAnsi="Calibri" w:cs="Calibri"/>
                <w:b/>
                <w:bCs/>
                <w:color w:val="000000"/>
                <w:sz w:val="24"/>
                <w:szCs w:val="24"/>
                <w:highlight w:val="yellow"/>
              </w:rPr>
              <w:t>Building  (</w:t>
            </w:r>
            <w:proofErr w:type="gramEnd"/>
            <w:r w:rsidRPr="000B6146">
              <w:rPr>
                <w:rFonts w:ascii="Calibri" w:eastAsia="Times New Roman" w:hAnsi="Calibri" w:cs="Calibri"/>
                <w:b/>
                <w:bCs/>
                <w:color w:val="000000"/>
                <w:sz w:val="24"/>
                <w:szCs w:val="24"/>
                <w:highlight w:val="yellow"/>
              </w:rPr>
              <w:t xml:space="preserve"> 3 UNITS )</w:t>
            </w:r>
          </w:p>
        </w:tc>
        <w:tc>
          <w:tcPr>
            <w:tcW w:w="22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 _________________</w:t>
            </w:r>
          </w:p>
        </w:tc>
      </w:tr>
      <w:tr w:rsidR="000B6146" w:rsidRPr="000B6146" w:rsidTr="000B6146">
        <w:trPr>
          <w:trHeight w:val="16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a. Single structure area </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403"/>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b.  Scope of work in this area includes but not limited to replacement of 3 existing gas fired furnaces with DX cooling coils and associated DX condensing units at grade.  </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169"/>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c.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xml:space="preserve"> must be replaced with new.</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80"/>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 Current furnaces are a standard 80% efficiency, the high efficiency 95% condensing unit option must be included.</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80"/>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  All required duct transitions between existing systems and new equipment must be included.</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80"/>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 Gas piping and accessories near the equipment as well as electrical disconnect shall be replaced with new.</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286"/>
        </w:trPr>
        <w:tc>
          <w:tcPr>
            <w:tcW w:w="116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c>
          <w:tcPr>
            <w:tcW w:w="6564" w:type="dxa"/>
            <w:tcBorders>
              <w:top w:val="nil"/>
              <w:left w:val="nil"/>
              <w:bottom w:val="nil"/>
              <w:right w:val="nil"/>
            </w:tcBorders>
            <w:shd w:val="clear" w:color="auto" w:fill="auto"/>
            <w:noWrap/>
            <w:vAlign w:val="center"/>
            <w:hideMark/>
          </w:tcPr>
          <w:p w:rsidR="000B6146" w:rsidRPr="000B6146" w:rsidRDefault="000B6146" w:rsidP="000B6146">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g.  New programmable thermostats to serve new equipment must be included.</w:t>
            </w:r>
          </w:p>
        </w:tc>
        <w:tc>
          <w:tcPr>
            <w:tcW w:w="2246" w:type="dxa"/>
            <w:vMerge/>
            <w:tcBorders>
              <w:top w:val="nil"/>
              <w:left w:val="single" w:sz="8" w:space="0" w:color="auto"/>
              <w:bottom w:val="single" w:sz="8" w:space="0" w:color="000000"/>
              <w:right w:val="single" w:sz="8" w:space="0" w:color="auto"/>
            </w:tcBorders>
            <w:vAlign w:val="center"/>
            <w:hideMark/>
          </w:tcPr>
          <w:p w:rsidR="000B6146" w:rsidRPr="000B6146" w:rsidRDefault="000B6146" w:rsidP="000B6146">
            <w:pPr>
              <w:spacing w:after="0" w:line="240" w:lineRule="auto"/>
              <w:rPr>
                <w:rFonts w:ascii="Calibri" w:eastAsia="Times New Roman" w:hAnsi="Calibri" w:cs="Calibri"/>
                <w:b/>
                <w:bCs/>
                <w:color w:val="000000"/>
                <w:highlight w:val="yellow"/>
              </w:rPr>
            </w:pPr>
          </w:p>
        </w:tc>
      </w:tr>
      <w:tr w:rsidR="000B6146" w:rsidRPr="000B6146" w:rsidTr="000B6146">
        <w:trPr>
          <w:trHeight w:val="397"/>
        </w:trPr>
        <w:tc>
          <w:tcPr>
            <w:tcW w:w="1166" w:type="dxa"/>
            <w:tcBorders>
              <w:top w:val="nil"/>
              <w:left w:val="single" w:sz="8" w:space="0" w:color="auto"/>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center"/>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SCHEDULE</w:t>
            </w:r>
          </w:p>
        </w:tc>
        <w:tc>
          <w:tcPr>
            <w:tcW w:w="6564" w:type="dxa"/>
            <w:tcBorders>
              <w:top w:val="single" w:sz="8" w:space="0" w:color="auto"/>
              <w:left w:val="nil"/>
              <w:bottom w:val="single" w:sz="8" w:space="0" w:color="auto"/>
              <w:right w:val="single" w:sz="8" w:space="0" w:color="auto"/>
            </w:tcBorders>
            <w:shd w:val="clear" w:color="auto" w:fill="auto"/>
            <w:noWrap/>
            <w:vAlign w:val="center"/>
            <w:hideMark/>
          </w:tcPr>
          <w:p w:rsidR="000B6146" w:rsidRPr="00626E4B" w:rsidRDefault="000B6146" w:rsidP="000B6146">
            <w:pPr>
              <w:spacing w:after="0" w:line="240" w:lineRule="auto"/>
              <w:jc w:val="right"/>
              <w:rPr>
                <w:rFonts w:ascii="Calibri" w:eastAsia="Times New Roman" w:hAnsi="Calibri" w:cs="Calibri"/>
                <w:b/>
                <w:bCs/>
                <w:color w:val="000000"/>
                <w:highlight w:val="red"/>
              </w:rPr>
            </w:pPr>
            <w:r w:rsidRPr="00626E4B">
              <w:rPr>
                <w:rFonts w:ascii="Calibri" w:eastAsia="Times New Roman" w:hAnsi="Calibri" w:cs="Calibri"/>
                <w:b/>
                <w:bCs/>
                <w:color w:val="000000"/>
                <w:highlight w:val="red"/>
              </w:rPr>
              <w:t>ESTIMATED COMPLETION DATE:</w:t>
            </w:r>
          </w:p>
        </w:tc>
        <w:tc>
          <w:tcPr>
            <w:tcW w:w="2246" w:type="dxa"/>
            <w:tcBorders>
              <w:top w:val="nil"/>
              <w:left w:val="nil"/>
              <w:bottom w:val="single" w:sz="8" w:space="0" w:color="auto"/>
              <w:right w:val="single" w:sz="8" w:space="0" w:color="auto"/>
            </w:tcBorders>
            <w:shd w:val="clear" w:color="auto" w:fill="auto"/>
            <w:noWrap/>
            <w:vAlign w:val="center"/>
            <w:hideMark/>
          </w:tcPr>
          <w:p w:rsidR="000B6146" w:rsidRPr="000B6146" w:rsidRDefault="000B6146" w:rsidP="000B6146">
            <w:pPr>
              <w:spacing w:after="0" w:line="240" w:lineRule="auto"/>
              <w:jc w:val="center"/>
              <w:rPr>
                <w:rFonts w:ascii="Calibri" w:eastAsia="Times New Roman" w:hAnsi="Calibri" w:cs="Calibri"/>
                <w:b/>
                <w:bCs/>
                <w:color w:val="000000"/>
              </w:rPr>
            </w:pPr>
            <w:r w:rsidRPr="00626E4B">
              <w:rPr>
                <w:rFonts w:ascii="Calibri" w:eastAsia="Times New Roman" w:hAnsi="Calibri" w:cs="Calibri"/>
                <w:b/>
                <w:bCs/>
                <w:color w:val="000000"/>
                <w:highlight w:val="red"/>
              </w:rPr>
              <w:t>____  /  ____  /  ____</w:t>
            </w:r>
          </w:p>
        </w:tc>
      </w:tr>
    </w:tbl>
    <w:p w:rsidR="0078596A" w:rsidRPr="003C7ED4" w:rsidRDefault="0078596A" w:rsidP="0078596A">
      <w:pPr>
        <w:pStyle w:val="ListParagraph"/>
        <w:ind w:left="2520"/>
        <w:jc w:val="both"/>
        <w:rPr>
          <w:sz w:val="20"/>
        </w:rPr>
      </w:pPr>
    </w:p>
    <w:p w:rsidR="00124127" w:rsidRPr="007A0CB9" w:rsidRDefault="00CF12D3" w:rsidP="00AD106A">
      <w:pPr>
        <w:pStyle w:val="ListParagraph"/>
        <w:numPr>
          <w:ilvl w:val="1"/>
          <w:numId w:val="11"/>
        </w:numPr>
        <w:jc w:val="both"/>
        <w:rPr>
          <w:b/>
          <w:sz w:val="20"/>
          <w:highlight w:val="yellow"/>
        </w:rPr>
      </w:pPr>
      <w:bookmarkStart w:id="11" w:name="_Hlk118452126"/>
      <w:r w:rsidRPr="007A0CB9">
        <w:rPr>
          <w:b/>
          <w:sz w:val="20"/>
          <w:highlight w:val="yellow"/>
        </w:rPr>
        <w:t>Additional Specifications</w:t>
      </w:r>
    </w:p>
    <w:bookmarkEnd w:id="11"/>
    <w:p w:rsidR="0078596A" w:rsidRPr="0049675A" w:rsidRDefault="00CF46F6" w:rsidP="0049675A">
      <w:pPr>
        <w:pStyle w:val="ListParagraph"/>
        <w:numPr>
          <w:ilvl w:val="2"/>
          <w:numId w:val="11"/>
        </w:numPr>
        <w:spacing w:after="0" w:line="240" w:lineRule="auto"/>
        <w:ind w:hanging="360"/>
        <w:jc w:val="both"/>
        <w:rPr>
          <w:sz w:val="20"/>
        </w:rPr>
      </w:pPr>
      <w:r w:rsidRPr="0049675A">
        <w:rPr>
          <w:sz w:val="20"/>
        </w:rPr>
        <w:t>Contractor to provide all labor, materials, and equipment to complete the entire project from project design through safe environment closeout.</w:t>
      </w:r>
      <w:r w:rsidR="00AF6D11" w:rsidRPr="0049675A">
        <w:rPr>
          <w:sz w:val="20"/>
        </w:rPr>
        <w:t xml:space="preserve"> </w:t>
      </w:r>
      <w:r w:rsidR="0078596A" w:rsidRPr="0049675A">
        <w:rPr>
          <w:sz w:val="20"/>
        </w:rPr>
        <w:t>All contractor personnel involved in this project must be trained and have</w:t>
      </w:r>
      <w:r w:rsidR="00EF2FA0" w:rsidRPr="0049675A">
        <w:rPr>
          <w:sz w:val="20"/>
        </w:rPr>
        <w:t xml:space="preserve"> all</w:t>
      </w:r>
      <w:r w:rsidR="0078596A" w:rsidRPr="0049675A">
        <w:rPr>
          <w:sz w:val="20"/>
        </w:rPr>
        <w:t xml:space="preserve"> </w:t>
      </w:r>
      <w:r w:rsidR="00EF2FA0" w:rsidRPr="0049675A">
        <w:rPr>
          <w:sz w:val="20"/>
        </w:rPr>
        <w:t xml:space="preserve">required </w:t>
      </w:r>
      <w:r w:rsidR="0078596A" w:rsidRPr="0049675A">
        <w:rPr>
          <w:sz w:val="20"/>
        </w:rPr>
        <w:t xml:space="preserve">certifications showing they are fully qualified to </w:t>
      </w:r>
      <w:r w:rsidR="00EF2FA0" w:rsidRPr="0049675A">
        <w:rPr>
          <w:sz w:val="20"/>
        </w:rPr>
        <w:t>complete all aspects of contract</w:t>
      </w:r>
      <w:r w:rsidR="0078596A" w:rsidRPr="0049675A">
        <w:rPr>
          <w:sz w:val="20"/>
        </w:rPr>
        <w:t xml:space="preserve">.  Contactor applicable laws </w:t>
      </w:r>
      <w:r w:rsidR="004F6A0C" w:rsidRPr="0049675A">
        <w:rPr>
          <w:sz w:val="20"/>
        </w:rPr>
        <w:t>including OSHA</w:t>
      </w:r>
      <w:r w:rsidR="0078596A" w:rsidRPr="0049675A">
        <w:rPr>
          <w:sz w:val="20"/>
        </w:rPr>
        <w:t xml:space="preserve">, </w:t>
      </w:r>
      <w:r w:rsidR="004F6A0C" w:rsidRPr="0049675A">
        <w:rPr>
          <w:sz w:val="20"/>
        </w:rPr>
        <w:t>Illinois</w:t>
      </w:r>
      <w:r w:rsidR="0078596A" w:rsidRPr="0049675A">
        <w:rPr>
          <w:sz w:val="20"/>
        </w:rPr>
        <w:t xml:space="preserve"> EPA, IDPH, US EPA, and all local regulation and </w:t>
      </w:r>
      <w:r w:rsidR="004F6A0C" w:rsidRPr="0049675A">
        <w:rPr>
          <w:sz w:val="20"/>
        </w:rPr>
        <w:t>requirements</w:t>
      </w:r>
      <w:r w:rsidR="0078596A" w:rsidRPr="0049675A">
        <w:rPr>
          <w:sz w:val="20"/>
        </w:rPr>
        <w:t xml:space="preserve">.  </w:t>
      </w:r>
      <w:r w:rsidRPr="0049675A">
        <w:rPr>
          <w:sz w:val="20"/>
        </w:rPr>
        <w:t xml:space="preserve">Contractor is responsible for all damages to existing features, and shall </w:t>
      </w:r>
      <w:r w:rsidR="00124127" w:rsidRPr="0049675A">
        <w:rPr>
          <w:sz w:val="20"/>
        </w:rPr>
        <w:t xml:space="preserve">be </w:t>
      </w:r>
      <w:r w:rsidRPr="0049675A">
        <w:rPr>
          <w:sz w:val="20"/>
        </w:rPr>
        <w:t>repaired in-kind by the contractor at the contractor’s cost.</w:t>
      </w:r>
    </w:p>
    <w:p w:rsidR="00124127" w:rsidRPr="00F73C1C" w:rsidRDefault="00520BF6" w:rsidP="002C0A7C">
      <w:pPr>
        <w:pStyle w:val="ListParagraph"/>
        <w:numPr>
          <w:ilvl w:val="2"/>
          <w:numId w:val="11"/>
        </w:numPr>
        <w:spacing w:after="100" w:afterAutospacing="1" w:line="240" w:lineRule="auto"/>
        <w:ind w:hanging="360"/>
        <w:jc w:val="both"/>
        <w:rPr>
          <w:sz w:val="20"/>
        </w:rPr>
      </w:pPr>
      <w:r w:rsidRPr="00F73C1C">
        <w:rPr>
          <w:sz w:val="20"/>
        </w:rPr>
        <w:t>Contractor will furnish the County of Grundy with a beginning date and ending date for the complete projec</w:t>
      </w:r>
      <w:r w:rsidR="00124127" w:rsidRPr="00F73C1C">
        <w:rPr>
          <w:sz w:val="20"/>
        </w:rPr>
        <w:t>t.</w:t>
      </w:r>
    </w:p>
    <w:p w:rsidR="00EF2FA0" w:rsidRPr="009827CC" w:rsidRDefault="00520BF6" w:rsidP="009827CC">
      <w:pPr>
        <w:pStyle w:val="ListParagraph"/>
        <w:numPr>
          <w:ilvl w:val="2"/>
          <w:numId w:val="11"/>
        </w:numPr>
        <w:spacing w:after="0" w:line="240" w:lineRule="auto"/>
        <w:ind w:hanging="360"/>
        <w:jc w:val="both"/>
        <w:rPr>
          <w:sz w:val="20"/>
        </w:rPr>
      </w:pPr>
      <w:r w:rsidRPr="009827CC">
        <w:rPr>
          <w:sz w:val="20"/>
        </w:rPr>
        <w:t xml:space="preserve">Contactor will be responsible for jobsite cleanup and removal of all debris created as a result of the project, to an acceptable disposal site.  </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Recovery of all refrigerant from all applicable units and disposal per EPA regulations, with verification of proper procedure.</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Disconnection of existing gas piping and electrical wiring from existing rooftop units.</w:t>
      </w:r>
    </w:p>
    <w:p w:rsidR="00EF2FA0" w:rsidRPr="009827CC" w:rsidRDefault="00EF2FA0" w:rsidP="009827CC">
      <w:pPr>
        <w:pStyle w:val="ListParagraph"/>
        <w:numPr>
          <w:ilvl w:val="2"/>
          <w:numId w:val="11"/>
        </w:numPr>
        <w:spacing w:after="0" w:line="240" w:lineRule="auto"/>
        <w:ind w:hanging="360"/>
        <w:jc w:val="both"/>
        <w:rPr>
          <w:sz w:val="20"/>
        </w:rPr>
      </w:pPr>
      <w:r w:rsidRPr="009827CC">
        <w:rPr>
          <w:sz w:val="20"/>
        </w:rPr>
        <w:t>Scheduling of delivery of all applicable new equipment, and scheduling of disposal of all old equipment.</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Removal of all RTUs from current placement, and preparation of all roof curb for curb adapters.</w:t>
      </w:r>
    </w:p>
    <w:p w:rsidR="00EF2FA0" w:rsidRDefault="00EF2FA0" w:rsidP="002C0A7C">
      <w:pPr>
        <w:pStyle w:val="ListParagraph"/>
        <w:numPr>
          <w:ilvl w:val="2"/>
          <w:numId w:val="11"/>
        </w:numPr>
        <w:spacing w:after="0" w:line="240" w:lineRule="auto"/>
        <w:ind w:hanging="360"/>
        <w:jc w:val="both"/>
        <w:rPr>
          <w:sz w:val="20"/>
        </w:rPr>
      </w:pPr>
      <w:r>
        <w:rPr>
          <w:sz w:val="20"/>
        </w:rPr>
        <w:t>Crane lifting of each curb adapter into correct position, as applicable.</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Crane lifting of each RTU into location based on tonnage of existing units, install low leak economizers and condenser coil hail guards; crane scheduling, location, and operation to be coordinated with project manager.</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 xml:space="preserve">Installation of all new gas piping and drain piping as need, route to roof drain.  </w:t>
      </w:r>
    </w:p>
    <w:p w:rsidR="00996CA2" w:rsidRPr="009827CC" w:rsidRDefault="00EF2FA0" w:rsidP="002C0A7C">
      <w:pPr>
        <w:pStyle w:val="ListParagraph"/>
        <w:numPr>
          <w:ilvl w:val="2"/>
          <w:numId w:val="11"/>
        </w:numPr>
        <w:spacing w:after="0" w:line="240" w:lineRule="auto"/>
        <w:ind w:hanging="360"/>
        <w:jc w:val="both"/>
        <w:rPr>
          <w:sz w:val="20"/>
        </w:rPr>
      </w:pPr>
      <w:r w:rsidRPr="009827CC">
        <w:rPr>
          <w:sz w:val="20"/>
        </w:rPr>
        <w:lastRenderedPageBreak/>
        <w:t xml:space="preserve">Provide new gas piping and electrical wiring to new rooftop units from existing </w:t>
      </w:r>
      <w:r w:rsidR="00996CA2" w:rsidRPr="009827CC">
        <w:rPr>
          <w:sz w:val="20"/>
        </w:rPr>
        <w:t>units as required.</w:t>
      </w:r>
    </w:p>
    <w:p w:rsidR="00996CA2" w:rsidRPr="009827CC" w:rsidRDefault="00996CA2" w:rsidP="002C0A7C">
      <w:pPr>
        <w:pStyle w:val="ListParagraph"/>
        <w:numPr>
          <w:ilvl w:val="2"/>
          <w:numId w:val="11"/>
        </w:numPr>
        <w:spacing w:after="0" w:line="240" w:lineRule="auto"/>
        <w:ind w:hanging="360"/>
        <w:jc w:val="both"/>
        <w:rPr>
          <w:sz w:val="20"/>
        </w:rPr>
      </w:pPr>
      <w:r w:rsidRPr="009827CC">
        <w:rPr>
          <w:sz w:val="20"/>
        </w:rPr>
        <w:t>Connection of all electrical lines and controls to each unit.</w:t>
      </w:r>
    </w:p>
    <w:p w:rsidR="00996CA2" w:rsidRDefault="00996CA2" w:rsidP="002C0A7C">
      <w:pPr>
        <w:pStyle w:val="ListParagraph"/>
        <w:numPr>
          <w:ilvl w:val="2"/>
          <w:numId w:val="11"/>
        </w:numPr>
        <w:spacing w:after="0" w:line="240" w:lineRule="auto"/>
        <w:ind w:hanging="360"/>
        <w:jc w:val="both"/>
        <w:rPr>
          <w:sz w:val="20"/>
        </w:rPr>
      </w:pPr>
      <w:r>
        <w:rPr>
          <w:sz w:val="20"/>
        </w:rPr>
        <w:t>Energized and perform OEM startup of new rooftop units.</w:t>
      </w:r>
    </w:p>
    <w:p w:rsidR="00124127" w:rsidRPr="009827CC" w:rsidRDefault="00996CA2" w:rsidP="002C0A7C">
      <w:pPr>
        <w:pStyle w:val="ListParagraph"/>
        <w:numPr>
          <w:ilvl w:val="2"/>
          <w:numId w:val="11"/>
        </w:numPr>
        <w:spacing w:after="0" w:line="240" w:lineRule="auto"/>
        <w:ind w:hanging="360"/>
        <w:jc w:val="both"/>
        <w:rPr>
          <w:sz w:val="20"/>
        </w:rPr>
      </w:pPr>
      <w:r w:rsidRPr="009827CC">
        <w:rPr>
          <w:sz w:val="20"/>
        </w:rPr>
        <w:t>Test and balance of new units at supply and return mains to verify total airflow supply.</w:t>
      </w:r>
    </w:p>
    <w:p w:rsidR="00124127" w:rsidRPr="009827CC" w:rsidRDefault="00520BF6" w:rsidP="002C0A7C">
      <w:pPr>
        <w:pStyle w:val="ListParagraph"/>
        <w:numPr>
          <w:ilvl w:val="2"/>
          <w:numId w:val="11"/>
        </w:numPr>
        <w:spacing w:line="240" w:lineRule="auto"/>
        <w:ind w:hanging="360"/>
        <w:jc w:val="both"/>
        <w:rPr>
          <w:sz w:val="20"/>
        </w:rPr>
      </w:pPr>
      <w:r w:rsidRPr="009827CC">
        <w:rPr>
          <w:sz w:val="20"/>
        </w:rPr>
        <w:t xml:space="preserve">Contractor is responsible for acquirement all required permits and providing the County of Grundy with the final signed permits.  Permitting requirements will include </w:t>
      </w:r>
      <w:r w:rsidR="00AF6D11" w:rsidRPr="009827CC">
        <w:rPr>
          <w:sz w:val="20"/>
        </w:rPr>
        <w:t>but</w:t>
      </w:r>
      <w:r w:rsidRPr="009827CC">
        <w:rPr>
          <w:sz w:val="20"/>
        </w:rPr>
        <w:t xml:space="preserve"> may not be limited to Illinois EPA Notification</w:t>
      </w:r>
      <w:r w:rsidR="00AF6D11" w:rsidRPr="009827CC">
        <w:rPr>
          <w:sz w:val="20"/>
        </w:rPr>
        <w:t xml:space="preserve">s, Grundy County notifications.  </w:t>
      </w:r>
    </w:p>
    <w:p w:rsidR="00F3732A" w:rsidRPr="009827CC" w:rsidRDefault="00124127" w:rsidP="002C0A7C">
      <w:pPr>
        <w:pStyle w:val="ListParagraph"/>
        <w:numPr>
          <w:ilvl w:val="2"/>
          <w:numId w:val="11"/>
        </w:numPr>
        <w:spacing w:line="240" w:lineRule="auto"/>
        <w:ind w:hanging="360"/>
        <w:jc w:val="both"/>
        <w:rPr>
          <w:sz w:val="20"/>
        </w:rPr>
      </w:pPr>
      <w:r w:rsidRPr="009827CC">
        <w:rPr>
          <w:sz w:val="20"/>
        </w:rPr>
        <w:t xml:space="preserve">If the </w:t>
      </w:r>
      <w:r w:rsidR="00F3732A" w:rsidRPr="009827CC">
        <w:rPr>
          <w:sz w:val="20"/>
        </w:rPr>
        <w:t>respondents</w:t>
      </w:r>
      <w:r w:rsidRPr="009827CC">
        <w:rPr>
          <w:sz w:val="20"/>
        </w:rPr>
        <w:t xml:space="preserve"> submitting a proposal must sub-contract any of the work to meet </w:t>
      </w:r>
      <w:r w:rsidR="00F3732A" w:rsidRPr="009827CC">
        <w:rPr>
          <w:sz w:val="20"/>
        </w:rPr>
        <w:t>requirements</w:t>
      </w:r>
      <w:r w:rsidRPr="009827CC">
        <w:rPr>
          <w:sz w:val="20"/>
        </w:rPr>
        <w:t xml:space="preserve"> </w:t>
      </w:r>
      <w:r w:rsidR="00F3732A" w:rsidRPr="009827CC">
        <w:rPr>
          <w:sz w:val="20"/>
        </w:rPr>
        <w:t>herein</w:t>
      </w:r>
      <w:r w:rsidRPr="009827CC">
        <w:rPr>
          <w:sz w:val="20"/>
        </w:rPr>
        <w:t xml:space="preserve">, it must be clearly stated in the proposal.  Additionally, all costs included in proposals </w:t>
      </w:r>
      <w:r w:rsidR="00F3732A" w:rsidRPr="009827CC">
        <w:rPr>
          <w:sz w:val="20"/>
        </w:rPr>
        <w:t>must</w:t>
      </w:r>
      <w:r w:rsidRPr="009827CC">
        <w:rPr>
          <w:sz w:val="20"/>
        </w:rPr>
        <w:t xml:space="preserve"> be all-inclusive to include any sub-contacting work.  Any </w:t>
      </w:r>
      <w:r w:rsidR="00F3732A" w:rsidRPr="009827CC">
        <w:rPr>
          <w:sz w:val="20"/>
        </w:rPr>
        <w:t>proposal which requires sub-contracting will include company description, name, and work to be completed.</w:t>
      </w:r>
    </w:p>
    <w:p w:rsidR="004F6A0C" w:rsidRPr="009827CC" w:rsidRDefault="00F3732A" w:rsidP="002C0A7C">
      <w:pPr>
        <w:pStyle w:val="ListParagraph"/>
        <w:numPr>
          <w:ilvl w:val="2"/>
          <w:numId w:val="11"/>
        </w:numPr>
        <w:spacing w:line="240" w:lineRule="auto"/>
        <w:ind w:hanging="360"/>
        <w:jc w:val="both"/>
        <w:rPr>
          <w:sz w:val="20"/>
        </w:rPr>
      </w:pPr>
      <w:r w:rsidRPr="009827CC">
        <w:rPr>
          <w:sz w:val="20"/>
        </w:rPr>
        <w:t>All costs must be itemized to include explanation of all fees and costs.</w:t>
      </w:r>
    </w:p>
    <w:p w:rsidR="00996CA2" w:rsidRPr="009827CC" w:rsidRDefault="004F6A0C" w:rsidP="002C0A7C">
      <w:pPr>
        <w:pStyle w:val="ListParagraph"/>
        <w:numPr>
          <w:ilvl w:val="2"/>
          <w:numId w:val="11"/>
        </w:numPr>
        <w:spacing w:line="240" w:lineRule="auto"/>
        <w:ind w:hanging="360"/>
        <w:jc w:val="both"/>
        <w:rPr>
          <w:sz w:val="20"/>
        </w:rPr>
      </w:pPr>
      <w:r w:rsidRPr="009827CC">
        <w:rPr>
          <w:sz w:val="20"/>
        </w:rPr>
        <w:t>The contractor shall be responsible for providing and verifying that safe conditions exist prior to entry by abatement personnel.  The contractor is responsible for evaluating site conditions and confirming necessary work prior to bidding.</w:t>
      </w:r>
    </w:p>
    <w:p w:rsidR="00996CA2" w:rsidRPr="009827CC" w:rsidRDefault="00996CA2" w:rsidP="002C0A7C">
      <w:pPr>
        <w:pStyle w:val="ListParagraph"/>
        <w:numPr>
          <w:ilvl w:val="2"/>
          <w:numId w:val="11"/>
        </w:numPr>
        <w:spacing w:after="0" w:line="240" w:lineRule="auto"/>
        <w:ind w:hanging="360"/>
        <w:jc w:val="both"/>
        <w:rPr>
          <w:sz w:val="20"/>
        </w:rPr>
      </w:pPr>
      <w:r w:rsidRPr="009827CC">
        <w:rPr>
          <w:sz w:val="20"/>
        </w:rPr>
        <w:t>Contractor is responsible for the removal and disposal of all units as applicable to the scope of this project.</w:t>
      </w:r>
    </w:p>
    <w:p w:rsidR="00CE0BCB" w:rsidRPr="009827CC" w:rsidRDefault="00CE0BCB" w:rsidP="00182181">
      <w:pPr>
        <w:pStyle w:val="ListParagraph"/>
        <w:numPr>
          <w:ilvl w:val="2"/>
          <w:numId w:val="11"/>
        </w:numPr>
        <w:spacing w:line="240" w:lineRule="auto"/>
        <w:ind w:hanging="360"/>
        <w:jc w:val="both"/>
        <w:rPr>
          <w:sz w:val="20"/>
        </w:rPr>
      </w:pPr>
      <w:r w:rsidRPr="009827CC">
        <w:rPr>
          <w:sz w:val="20"/>
        </w:rPr>
        <w:t>Installation of all new venting and combustion air as required.</w:t>
      </w:r>
    </w:p>
    <w:p w:rsidR="00CE0BCB" w:rsidRPr="009827CC" w:rsidRDefault="007371B0" w:rsidP="00182181">
      <w:pPr>
        <w:pStyle w:val="ListParagraph"/>
        <w:numPr>
          <w:ilvl w:val="2"/>
          <w:numId w:val="11"/>
        </w:numPr>
        <w:spacing w:line="240" w:lineRule="auto"/>
        <w:ind w:hanging="360"/>
        <w:jc w:val="both"/>
        <w:rPr>
          <w:sz w:val="20"/>
        </w:rPr>
      </w:pPr>
      <w:r w:rsidRPr="009827CC">
        <w:rPr>
          <w:sz w:val="20"/>
        </w:rPr>
        <w:t>Connection</w:t>
      </w:r>
      <w:r w:rsidR="00CE0BCB" w:rsidRPr="009827CC">
        <w:rPr>
          <w:sz w:val="20"/>
        </w:rPr>
        <w:t xml:space="preserve"> to existing duct work as required.</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Electrical upgrades as required.</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Provide minimum of one (1) year warranty parts and labor on furnace, five (5) year warranty on AC compressor.</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 xml:space="preserve">Energy rebates, contractor will provide documentation so that the occupant may apply </w:t>
      </w:r>
      <w:r w:rsidR="00F06D14" w:rsidRPr="009827CC">
        <w:rPr>
          <w:sz w:val="20"/>
        </w:rPr>
        <w:t>for</w:t>
      </w:r>
      <w:r w:rsidRPr="009827CC">
        <w:rPr>
          <w:sz w:val="20"/>
        </w:rPr>
        <w:t xml:space="preserve"> applicable heating and cooling rebates.</w:t>
      </w:r>
    </w:p>
    <w:p w:rsidR="004F45D5" w:rsidRPr="00F54427" w:rsidRDefault="007371B0" w:rsidP="002E1E7F">
      <w:pPr>
        <w:pStyle w:val="ListParagraph"/>
        <w:numPr>
          <w:ilvl w:val="2"/>
          <w:numId w:val="11"/>
        </w:numPr>
        <w:spacing w:line="240" w:lineRule="auto"/>
        <w:ind w:hanging="360"/>
        <w:jc w:val="both"/>
      </w:pPr>
      <w:r w:rsidRPr="00F06D14">
        <w:rPr>
          <w:sz w:val="20"/>
        </w:rPr>
        <w:t xml:space="preserve">During replacement contractor will ensure there is no disruption to occupants as the building is and will be fully functional throughout.  Contractor will be responsible to keep building above freezing temperature throughout project scope.  </w:t>
      </w:r>
    </w:p>
    <w:p w:rsidR="00F54427" w:rsidRPr="00F54427" w:rsidRDefault="00F54427" w:rsidP="00F54427">
      <w:pPr>
        <w:spacing w:line="240" w:lineRule="auto"/>
        <w:jc w:val="both"/>
      </w:pPr>
    </w:p>
    <w:p w:rsidR="00F54427" w:rsidRPr="00F54427" w:rsidRDefault="00F54427" w:rsidP="00F54427">
      <w:pPr>
        <w:pStyle w:val="ListParagraph"/>
        <w:numPr>
          <w:ilvl w:val="0"/>
          <w:numId w:val="11"/>
        </w:numPr>
        <w:spacing w:line="240" w:lineRule="auto"/>
        <w:jc w:val="center"/>
        <w:rPr>
          <w:b/>
          <w:sz w:val="32"/>
        </w:rPr>
      </w:pPr>
      <w:r w:rsidRPr="00F54427">
        <w:rPr>
          <w:b/>
          <w:sz w:val="32"/>
        </w:rPr>
        <w:t>General Requirements</w:t>
      </w: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Quality of Materials</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All materials specified are to be new, clean, and free from defects. Where the product, material or equipment of a particular manufacturer is specified, it is intended that the proposal submitted by the Contractor include that particular product, materials, or equipment.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the Public</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set-up and maintain barricades, canopies, guards, and signs to the extent required by the Owner for the protection of the public.</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the Work</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It is the responsibility of the Contractor to adequately protect his work from vandalism, weather, and accidental damage until the work is accepted by the Owner and shall bear the cost of repairing or replacing any damaged work.</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Property and Clean-up</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be responsible for protection and safeguarding private and public property throughout the construction period. The Contractor shall leave the site clean and free from debris. Excess materials and trash shall be disposed of by the Contractor. The Contractor shall be responsible for repairing, to the Owner’s satisfaction, any damage to existing buildings, trees, paved areas, etc., caused by Contractor and/or Contractor’s Agents as provided in the Agreement.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lastRenderedPageBreak/>
        <w:t>Coordination of Work &amp; Assignment of Responsibility</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 xml:space="preserve">In all cases, work shall be coordinated with other trades involved in the Project. The Contractor shall assume total responsibility for work outlined in the Scope of this Project. Any deficiencies in work by others which should jeopardize the quality of his work as outlined in this Specification, shall be brought to the attention of the Owner BEFORE work commences. Upon commencement of work, the Contractor has in effect, certified that all work done by others meets with his/her approval and shall have no bearing upon his portion of the project. Contractor shall assume responsibility for coordinating the timing on the various projects between </w:t>
      </w:r>
      <w:r w:rsidR="00671194" w:rsidRPr="00671194">
        <w:rPr>
          <w:rFonts w:ascii="Calibri" w:hAnsi="Calibri" w:cs="Calibri"/>
          <w:sz w:val="20"/>
        </w:rPr>
        <w:t>its subcontractors</w:t>
      </w:r>
      <w:r w:rsidRPr="00671194">
        <w:rPr>
          <w:rFonts w:ascii="Calibri" w:hAnsi="Calibri" w:cs="Calibri"/>
          <w:sz w:val="20"/>
        </w:rPr>
        <w: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Job site conditions</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To the fullest extent possible, the Contractor shall not allow its work to interfere with the critical operations of the Public</w:t>
      </w:r>
      <w:r w:rsidR="00671194" w:rsidRPr="00671194">
        <w:rPr>
          <w:rFonts w:ascii="Calibri" w:hAnsi="Calibri" w:cs="Calibri"/>
          <w:sz w:val="20"/>
        </w:rPr>
        <w:t xml:space="preserve"> </w:t>
      </w:r>
      <w:r w:rsidRPr="00671194">
        <w:rPr>
          <w:rFonts w:ascii="Calibri" w:hAnsi="Calibri" w:cs="Calibri"/>
          <w:sz w:val="20"/>
        </w:rPr>
        <w:t>Works Department. Contractor shall take all necessary actions as directed by the City.</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Material storage</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 xml:space="preserve">Contractor assumes full responsibility for protection and safekeeping of the Contractor's own materials and </w:t>
      </w:r>
      <w:r w:rsidR="00671194" w:rsidRPr="00671194">
        <w:rPr>
          <w:rFonts w:ascii="Calibri" w:hAnsi="Calibri" w:cs="Calibri"/>
          <w:sz w:val="20"/>
        </w:rPr>
        <w:t>equipment stored</w:t>
      </w:r>
      <w:r w:rsidRPr="00671194">
        <w:rPr>
          <w:rFonts w:ascii="Calibri" w:hAnsi="Calibri" w:cs="Calibri"/>
          <w:sz w:val="20"/>
        </w:rPr>
        <w:t xml:space="preserve"> on premises, and move, if necessary, all stored products which interfere with operations of the City.</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Safety and security</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All work shall be conducted with the utmost concern for the safety of the workers, C</w:t>
      </w:r>
      <w:r w:rsidR="00671194">
        <w:rPr>
          <w:rFonts w:ascii="Calibri" w:hAnsi="Calibri" w:cs="Calibri"/>
          <w:sz w:val="20"/>
        </w:rPr>
        <w:t>ounty</w:t>
      </w:r>
      <w:r w:rsidRPr="00671194">
        <w:rPr>
          <w:rFonts w:ascii="Calibri" w:hAnsi="Calibri" w:cs="Calibri"/>
          <w:sz w:val="20"/>
        </w:rPr>
        <w:t xml:space="preserve"> employees and the public, in such</w:t>
      </w:r>
      <w:r w:rsidR="00671194" w:rsidRPr="00671194">
        <w:rPr>
          <w:rFonts w:ascii="Calibri" w:hAnsi="Calibri" w:cs="Calibri"/>
          <w:sz w:val="20"/>
        </w:rPr>
        <w:t xml:space="preserve"> </w:t>
      </w:r>
      <w:r w:rsidRPr="00671194">
        <w:rPr>
          <w:rFonts w:ascii="Calibri" w:hAnsi="Calibri" w:cs="Calibri"/>
          <w:sz w:val="20"/>
        </w:rPr>
        <w:t>manner as to cause the least possible interference. Contractor shall comply with all OSHA and other Federal and State</w:t>
      </w:r>
      <w:r w:rsidR="00671194" w:rsidRPr="00671194">
        <w:rPr>
          <w:rFonts w:ascii="Calibri" w:hAnsi="Calibri" w:cs="Calibri"/>
          <w:sz w:val="20"/>
        </w:rPr>
        <w:t xml:space="preserve"> </w:t>
      </w:r>
      <w:r w:rsidRPr="00671194">
        <w:rPr>
          <w:rFonts w:ascii="Calibri" w:hAnsi="Calibri" w:cs="Calibri"/>
          <w:sz w:val="20"/>
        </w:rPr>
        <w:t>safety standards/laws. Contractor shall provide all barricades, warning signs, and other safeguards to protect its</w:t>
      </w:r>
      <w:r w:rsidR="00671194" w:rsidRPr="00671194">
        <w:rPr>
          <w:rFonts w:ascii="Calibri" w:hAnsi="Calibri" w:cs="Calibri"/>
          <w:sz w:val="20"/>
        </w:rPr>
        <w:t xml:space="preserve"> </w:t>
      </w:r>
      <w:r w:rsidRPr="00671194">
        <w:rPr>
          <w:rFonts w:ascii="Calibri" w:hAnsi="Calibri" w:cs="Calibri"/>
          <w:sz w:val="20"/>
        </w:rPr>
        <w:t>personnel, City employees and the public from hazardous situations arising out of the performance of the work.</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Contractor Identification</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furnish, and each employee shall display, identification while on C</w:t>
      </w:r>
      <w:r w:rsidR="00671194">
        <w:rPr>
          <w:rFonts w:ascii="Calibri" w:hAnsi="Calibri" w:cs="Calibri"/>
          <w:sz w:val="20"/>
        </w:rPr>
        <w:t>ounty</w:t>
      </w:r>
      <w:r w:rsidRPr="00671194">
        <w:rPr>
          <w:rFonts w:ascii="Calibri" w:hAnsi="Calibri" w:cs="Calibri"/>
          <w:sz w:val="20"/>
        </w:rPr>
        <w:t xml:space="preserve"> premises.</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Daily Clean-up</w:t>
      </w:r>
    </w:p>
    <w:p w:rsidR="00F54427" w:rsidRPr="00671194"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keep the premises clean and orderly during the work and all debris shall be removed on a continuous</w:t>
      </w:r>
      <w:r w:rsidR="00671194" w:rsidRPr="00671194">
        <w:rPr>
          <w:rFonts w:ascii="Calibri" w:hAnsi="Calibri" w:cs="Calibri"/>
          <w:sz w:val="20"/>
        </w:rPr>
        <w:t xml:space="preserve"> </w:t>
      </w:r>
      <w:r w:rsidRPr="00671194">
        <w:rPr>
          <w:rFonts w:ascii="Calibri" w:hAnsi="Calibri" w:cs="Calibri"/>
          <w:sz w:val="20"/>
        </w:rPr>
        <w:t>basis.</w:t>
      </w: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Work Hours</w:t>
      </w:r>
    </w:p>
    <w:p w:rsidR="00F54427" w:rsidRPr="00620CB3" w:rsidRDefault="00F54427" w:rsidP="00671194">
      <w:pPr>
        <w:autoSpaceDE w:val="0"/>
        <w:autoSpaceDN w:val="0"/>
        <w:adjustRightInd w:val="0"/>
        <w:spacing w:after="0" w:line="240" w:lineRule="auto"/>
        <w:jc w:val="both"/>
        <w:rPr>
          <w:rFonts w:ascii="Calibri" w:hAnsi="Calibri" w:cs="Calibri"/>
          <w:sz w:val="20"/>
        </w:rPr>
      </w:pPr>
      <w:r w:rsidRPr="00910991">
        <w:rPr>
          <w:rFonts w:ascii="Calibri" w:hAnsi="Calibri" w:cs="Calibri"/>
          <w:sz w:val="20"/>
          <w:highlight w:val="yellow"/>
        </w:rPr>
        <w:t>Monday - Friday 7:00-3:30pm (excluding C</w:t>
      </w:r>
      <w:r w:rsidR="00671194" w:rsidRPr="00910991">
        <w:rPr>
          <w:rFonts w:ascii="Calibri" w:hAnsi="Calibri" w:cs="Calibri"/>
          <w:sz w:val="20"/>
          <w:highlight w:val="yellow"/>
        </w:rPr>
        <w:t>ounty</w:t>
      </w:r>
      <w:r w:rsidRPr="00910991">
        <w:rPr>
          <w:rFonts w:ascii="Calibri" w:hAnsi="Calibri" w:cs="Calibri"/>
          <w:sz w:val="20"/>
          <w:highlight w:val="yellow"/>
        </w:rPr>
        <w:t xml:space="preserve"> holidays) or with the approval of the Project Manager. The Contractor shall</w:t>
      </w:r>
      <w:r w:rsidR="00671194" w:rsidRPr="00910991">
        <w:rPr>
          <w:rFonts w:ascii="Calibri" w:hAnsi="Calibri" w:cs="Calibri"/>
          <w:sz w:val="20"/>
          <w:highlight w:val="yellow"/>
        </w:rPr>
        <w:t xml:space="preserve"> </w:t>
      </w:r>
      <w:r w:rsidRPr="00910991">
        <w:rPr>
          <w:rFonts w:ascii="Calibri" w:hAnsi="Calibri" w:cs="Calibri"/>
          <w:sz w:val="20"/>
          <w:highlight w:val="yellow"/>
        </w:rPr>
        <w:t>notify the Project Manager at least 48 hours prior to initial start of operations, and prior to any temporary interruption</w:t>
      </w:r>
      <w:r w:rsidR="00671194" w:rsidRPr="00910991">
        <w:rPr>
          <w:rFonts w:ascii="Calibri" w:hAnsi="Calibri" w:cs="Calibri"/>
          <w:sz w:val="20"/>
          <w:highlight w:val="yellow"/>
        </w:rPr>
        <w:t xml:space="preserve"> </w:t>
      </w:r>
      <w:r w:rsidRPr="00910991">
        <w:rPr>
          <w:rFonts w:ascii="Calibri" w:hAnsi="Calibri" w:cs="Calibri"/>
          <w:sz w:val="20"/>
          <w:highlight w:val="yellow"/>
        </w:rPr>
        <w:t>and resumption of operations.</w:t>
      </w:r>
    </w:p>
    <w:p w:rsidR="006B78F7" w:rsidRPr="00620CB3" w:rsidRDefault="006B78F7" w:rsidP="00671194">
      <w:pPr>
        <w:autoSpaceDE w:val="0"/>
        <w:autoSpaceDN w:val="0"/>
        <w:adjustRightInd w:val="0"/>
        <w:spacing w:after="0" w:line="240" w:lineRule="auto"/>
        <w:jc w:val="both"/>
        <w:rPr>
          <w:rFonts w:ascii="Calibri" w:hAnsi="Calibri" w:cs="Calibri"/>
          <w:sz w:val="20"/>
        </w:rPr>
      </w:pPr>
    </w:p>
    <w:p w:rsidR="00F54427" w:rsidRPr="00620CB3" w:rsidRDefault="00F54427" w:rsidP="00671194">
      <w:pPr>
        <w:autoSpaceDE w:val="0"/>
        <w:autoSpaceDN w:val="0"/>
        <w:adjustRightInd w:val="0"/>
        <w:spacing w:after="0" w:line="240" w:lineRule="auto"/>
        <w:jc w:val="both"/>
        <w:rPr>
          <w:rFonts w:ascii="Calibri-Bold" w:hAnsi="Calibri-Bold" w:cs="Calibri-Bold"/>
          <w:b/>
          <w:bCs/>
          <w:sz w:val="20"/>
        </w:rPr>
      </w:pPr>
      <w:r w:rsidRPr="00620CB3">
        <w:rPr>
          <w:rFonts w:ascii="Calibri-Bold" w:hAnsi="Calibri-Bold" w:cs="Calibri-Bold"/>
          <w:b/>
          <w:bCs/>
          <w:sz w:val="20"/>
        </w:rPr>
        <w:t>Permits</w:t>
      </w:r>
    </w:p>
    <w:p w:rsidR="00F54427" w:rsidRPr="00620CB3" w:rsidRDefault="00F54427" w:rsidP="00671194">
      <w:pPr>
        <w:autoSpaceDE w:val="0"/>
        <w:autoSpaceDN w:val="0"/>
        <w:adjustRightInd w:val="0"/>
        <w:spacing w:after="0" w:line="240" w:lineRule="auto"/>
        <w:jc w:val="both"/>
        <w:rPr>
          <w:rFonts w:ascii="Calibri" w:hAnsi="Calibri" w:cs="Calibri"/>
          <w:sz w:val="20"/>
        </w:rPr>
      </w:pPr>
      <w:r w:rsidRPr="00620CB3">
        <w:rPr>
          <w:rFonts w:ascii="Calibri" w:hAnsi="Calibri" w:cs="Calibri"/>
          <w:sz w:val="20"/>
        </w:rPr>
        <w:t>The Contractor is responsible for obtaining all required permits. The C</w:t>
      </w:r>
      <w:r w:rsidR="00671194" w:rsidRPr="00620CB3">
        <w:rPr>
          <w:rFonts w:ascii="Calibri" w:hAnsi="Calibri" w:cs="Calibri"/>
          <w:sz w:val="20"/>
        </w:rPr>
        <w:t>ounty</w:t>
      </w:r>
      <w:r w:rsidRPr="00620CB3">
        <w:rPr>
          <w:rFonts w:ascii="Calibri" w:hAnsi="Calibri" w:cs="Calibri"/>
          <w:sz w:val="20"/>
        </w:rPr>
        <w:t xml:space="preserve"> shall waive permit fee(s).</w:t>
      </w:r>
    </w:p>
    <w:p w:rsidR="006B78F7" w:rsidRPr="00620CB3" w:rsidRDefault="006B78F7" w:rsidP="00671194">
      <w:pPr>
        <w:autoSpaceDE w:val="0"/>
        <w:autoSpaceDN w:val="0"/>
        <w:adjustRightInd w:val="0"/>
        <w:spacing w:after="0" w:line="240" w:lineRule="auto"/>
        <w:jc w:val="both"/>
        <w:rPr>
          <w:rFonts w:ascii="Calibri" w:hAnsi="Calibri" w:cs="Calibri"/>
          <w:sz w:val="20"/>
        </w:rPr>
      </w:pPr>
    </w:p>
    <w:p w:rsidR="00F54427" w:rsidRPr="00620CB3" w:rsidRDefault="00F54427" w:rsidP="00671194">
      <w:pPr>
        <w:autoSpaceDE w:val="0"/>
        <w:autoSpaceDN w:val="0"/>
        <w:adjustRightInd w:val="0"/>
        <w:spacing w:after="0" w:line="240" w:lineRule="auto"/>
        <w:jc w:val="both"/>
        <w:rPr>
          <w:rFonts w:ascii="Calibri-Bold" w:hAnsi="Calibri-Bold" w:cs="Calibri-Bold"/>
          <w:b/>
          <w:bCs/>
          <w:sz w:val="20"/>
        </w:rPr>
      </w:pPr>
      <w:r w:rsidRPr="00620CB3">
        <w:rPr>
          <w:rFonts w:ascii="Calibri-Bold" w:hAnsi="Calibri-Bold" w:cs="Calibri-Bold"/>
          <w:b/>
          <w:bCs/>
          <w:sz w:val="20"/>
        </w:rPr>
        <w:t>Warranty</w:t>
      </w:r>
    </w:p>
    <w:p w:rsidR="00F54427" w:rsidRPr="00620CB3" w:rsidRDefault="00F54427" w:rsidP="006B78F7">
      <w:pPr>
        <w:autoSpaceDE w:val="0"/>
        <w:autoSpaceDN w:val="0"/>
        <w:adjustRightInd w:val="0"/>
        <w:spacing w:after="0" w:line="240" w:lineRule="auto"/>
        <w:jc w:val="both"/>
        <w:rPr>
          <w:rFonts w:ascii="Calibri" w:hAnsi="Calibri" w:cs="Calibri"/>
          <w:sz w:val="20"/>
        </w:rPr>
      </w:pPr>
      <w:r w:rsidRPr="00620CB3">
        <w:rPr>
          <w:rFonts w:ascii="Calibri" w:hAnsi="Calibri" w:cs="Calibri"/>
          <w:sz w:val="20"/>
        </w:rPr>
        <w:t>A one (1) year parts and labor warranty shall be included which will begin at the completion of the project unless otherwise</w:t>
      </w:r>
      <w:r w:rsidR="00671194" w:rsidRPr="00620CB3">
        <w:rPr>
          <w:rFonts w:ascii="Calibri" w:hAnsi="Calibri" w:cs="Calibri"/>
          <w:sz w:val="20"/>
        </w:rPr>
        <w:t xml:space="preserve"> </w:t>
      </w:r>
      <w:r w:rsidRPr="00620CB3">
        <w:rPr>
          <w:rFonts w:ascii="Calibri" w:hAnsi="Calibri" w:cs="Calibri"/>
          <w:sz w:val="20"/>
        </w:rPr>
        <w:t>noted.</w:t>
      </w:r>
    </w:p>
    <w:p w:rsidR="006B78F7" w:rsidRPr="00620CB3" w:rsidRDefault="006B78F7" w:rsidP="006B78F7">
      <w:pPr>
        <w:autoSpaceDE w:val="0"/>
        <w:autoSpaceDN w:val="0"/>
        <w:adjustRightInd w:val="0"/>
        <w:spacing w:after="0" w:line="240" w:lineRule="auto"/>
        <w:jc w:val="both"/>
        <w:rPr>
          <w:rFonts w:ascii="Calibri" w:hAnsi="Calibri" w:cs="Calibri"/>
          <w:sz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SPECIAL CONDITIONS</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Provide and submit product data to the Project Manager or designee for approval prior to ordering material. Inspection and testing of equipment shall be conducted immediately following replacement/installation at no additional charge to the County. Contractor is responsible for disposal of existing HVAC units. Pricing shall be included in unit prices.  Contractors shall provide their own dumpsters. The location of the dumpsters shall be approved by the Project Manager prior to drop off.</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CONTRACTOR RESPONSIBILITY</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 xml:space="preserve">Contractor shall be responsible for the prompt removal of all debris which results from this contracted service.  Contractor shall be responsible for the protection of property in the areas in the adjacent vicinity of the project; and for the protection of their own equipment, supplies, material, and work, against any damaging resulting from the </w:t>
      </w:r>
      <w:r w:rsidRPr="00620CB3">
        <w:rPr>
          <w:rFonts w:ascii="Calibri" w:hAnsi="Calibri" w:cs="Calibri"/>
          <w:sz w:val="20"/>
          <w:szCs w:val="20"/>
        </w:rPr>
        <w:lastRenderedPageBreak/>
        <w:t>elements or vandalism. Contractor shall provide signs and barricades, as necessary, for the protection of the work and safety of employees, County staff, and the public.</w:t>
      </w:r>
    </w:p>
    <w:p w:rsidR="006B78F7" w:rsidRPr="00620CB3" w:rsidRDefault="006B78F7" w:rsidP="006B78F7">
      <w:pPr>
        <w:autoSpaceDE w:val="0"/>
        <w:autoSpaceDN w:val="0"/>
        <w:adjustRightInd w:val="0"/>
        <w:spacing w:after="0" w:line="240" w:lineRule="auto"/>
        <w:jc w:val="both"/>
        <w:rPr>
          <w:sz w:val="20"/>
          <w:szCs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FINAL INSPECTION</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When the work included in this contract is substantially completed, the Contractor shall coordinate with the Project Manager in writing that the work will be ready for final inspection on a definite date which shall be stated in the notice.  The Project Manager will make the arrangements necessary to have final inspection commenced on the date stated in the notice, or as soon thereafter as is practicable. The Project Manager or designee will make final inspection of the work when it is completed.</w:t>
      </w:r>
    </w:p>
    <w:p w:rsidR="006B78F7" w:rsidRPr="00620CB3" w:rsidRDefault="006B78F7" w:rsidP="006B78F7">
      <w:pPr>
        <w:autoSpaceDE w:val="0"/>
        <w:autoSpaceDN w:val="0"/>
        <w:adjustRightInd w:val="0"/>
        <w:spacing w:after="0" w:line="240" w:lineRule="auto"/>
        <w:jc w:val="both"/>
        <w:rPr>
          <w:sz w:val="20"/>
          <w:szCs w:val="20"/>
        </w:rPr>
      </w:pPr>
    </w:p>
    <w:p w:rsidR="006B78F7" w:rsidRPr="00620CB3" w:rsidRDefault="006B78F7" w:rsidP="006B78F7">
      <w:pPr>
        <w:autoSpaceDE w:val="0"/>
        <w:autoSpaceDN w:val="0"/>
        <w:adjustRightInd w:val="0"/>
        <w:spacing w:after="0" w:line="240" w:lineRule="auto"/>
        <w:rPr>
          <w:rFonts w:ascii="Calibri-Bold" w:hAnsi="Calibri-Bold" w:cs="Calibri-Bold"/>
          <w:b/>
          <w:bCs/>
          <w:sz w:val="20"/>
          <w:szCs w:val="20"/>
        </w:rPr>
      </w:pPr>
      <w:r w:rsidRPr="00620CB3">
        <w:rPr>
          <w:rFonts w:ascii="Calibri-Bold" w:hAnsi="Calibri-Bold" w:cs="Calibri-Bold"/>
          <w:b/>
          <w:bCs/>
          <w:sz w:val="20"/>
          <w:szCs w:val="20"/>
        </w:rPr>
        <w:t>WORKMANSHIP</w:t>
      </w:r>
    </w:p>
    <w:p w:rsidR="006B78F7" w:rsidRDefault="006B78F7" w:rsidP="00933C1E">
      <w:pPr>
        <w:jc w:val="both"/>
        <w:rPr>
          <w:rFonts w:ascii="Calibri" w:hAnsi="Calibri" w:cs="Calibri"/>
          <w:sz w:val="20"/>
          <w:szCs w:val="20"/>
        </w:rPr>
      </w:pPr>
      <w:r w:rsidRPr="00620CB3">
        <w:rPr>
          <w:rFonts w:ascii="Calibri" w:hAnsi="Calibri" w:cs="Calibri"/>
          <w:sz w:val="20"/>
          <w:szCs w:val="20"/>
        </w:rPr>
        <w:t>Furnish all parts and tools necessary to perform complete services as specified in a safe manner.</w:t>
      </w:r>
    </w:p>
    <w:p w:rsidR="00584110" w:rsidRDefault="00584110" w:rsidP="00933C1E">
      <w:pPr>
        <w:jc w:val="both"/>
        <w:rPr>
          <w:rFonts w:ascii="Calibri" w:hAnsi="Calibri" w:cs="Calibri"/>
          <w:b/>
          <w:sz w:val="20"/>
          <w:szCs w:val="20"/>
        </w:rPr>
      </w:pPr>
      <w:r>
        <w:rPr>
          <w:rFonts w:ascii="Calibri" w:hAnsi="Calibri" w:cs="Calibri"/>
          <w:b/>
          <w:sz w:val="20"/>
          <w:szCs w:val="20"/>
        </w:rPr>
        <w:t xml:space="preserve">PROJECT </w:t>
      </w:r>
      <w:r w:rsidRPr="00584110">
        <w:rPr>
          <w:rFonts w:ascii="Calibri" w:hAnsi="Calibri" w:cs="Calibri"/>
          <w:b/>
          <w:sz w:val="20"/>
          <w:szCs w:val="20"/>
        </w:rPr>
        <w:t>CONTACT</w:t>
      </w:r>
    </w:p>
    <w:p w:rsidR="00584110" w:rsidRDefault="00584110" w:rsidP="00933C1E">
      <w:pPr>
        <w:jc w:val="both"/>
        <w:rPr>
          <w:rFonts w:ascii="Calibri" w:hAnsi="Calibri" w:cs="Calibri"/>
          <w:b/>
          <w:sz w:val="20"/>
          <w:szCs w:val="20"/>
        </w:rPr>
      </w:pPr>
      <w:r>
        <w:rPr>
          <w:rFonts w:ascii="Calibri" w:hAnsi="Calibri" w:cs="Calibri"/>
          <w:b/>
          <w:sz w:val="20"/>
          <w:szCs w:val="20"/>
        </w:rPr>
        <w:t>Project Manager shall be the main point of contact throughout the contract term.  Any questions or concerns that shall arise throughout shall be directed to.</w:t>
      </w:r>
    </w:p>
    <w:p w:rsidR="00584110" w:rsidRDefault="00584110" w:rsidP="00933C1E">
      <w:pPr>
        <w:jc w:val="both"/>
        <w:rPr>
          <w:rFonts w:ascii="Calibri" w:hAnsi="Calibri" w:cs="Calibri"/>
          <w:b/>
          <w:sz w:val="20"/>
          <w:szCs w:val="20"/>
        </w:rPr>
      </w:pPr>
      <w:r>
        <w:rPr>
          <w:rFonts w:ascii="Calibri" w:hAnsi="Calibri" w:cs="Calibri"/>
          <w:b/>
          <w:sz w:val="20"/>
          <w:szCs w:val="20"/>
        </w:rPr>
        <w:tab/>
        <w:t>Primary</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Secondary</w:t>
      </w:r>
    </w:p>
    <w:p w:rsidR="00584110" w:rsidRDefault="00584110" w:rsidP="00933C1E">
      <w:pPr>
        <w:jc w:val="both"/>
        <w:rPr>
          <w:rFonts w:ascii="Calibri" w:hAnsi="Calibri" w:cs="Calibri"/>
          <w:b/>
          <w:sz w:val="20"/>
          <w:szCs w:val="20"/>
        </w:rPr>
      </w:pPr>
      <w:r>
        <w:rPr>
          <w:rFonts w:ascii="Calibri" w:hAnsi="Calibri" w:cs="Calibri"/>
          <w:b/>
          <w:sz w:val="20"/>
          <w:szCs w:val="20"/>
        </w:rPr>
        <w:tab/>
        <w:t>Art Ashcroft</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Alec Macdonald</w:t>
      </w:r>
    </w:p>
    <w:p w:rsidR="00584110" w:rsidRDefault="00584110" w:rsidP="00933C1E">
      <w:pPr>
        <w:jc w:val="both"/>
        <w:rPr>
          <w:rFonts w:ascii="Calibri" w:hAnsi="Calibri" w:cs="Calibri"/>
          <w:b/>
          <w:sz w:val="20"/>
          <w:szCs w:val="20"/>
        </w:rPr>
      </w:pPr>
      <w:r>
        <w:rPr>
          <w:rFonts w:ascii="Calibri" w:hAnsi="Calibri" w:cs="Calibri"/>
          <w:b/>
          <w:sz w:val="20"/>
          <w:szCs w:val="20"/>
        </w:rPr>
        <w:tab/>
        <w:t>Head of Maintenance Courthouse</w:t>
      </w:r>
      <w:r>
        <w:rPr>
          <w:rFonts w:ascii="Calibri" w:hAnsi="Calibri" w:cs="Calibri"/>
          <w:b/>
          <w:sz w:val="20"/>
          <w:szCs w:val="20"/>
        </w:rPr>
        <w:tab/>
      </w:r>
      <w:r>
        <w:rPr>
          <w:rFonts w:ascii="Calibri" w:hAnsi="Calibri" w:cs="Calibri"/>
          <w:b/>
          <w:sz w:val="20"/>
          <w:szCs w:val="20"/>
        </w:rPr>
        <w:tab/>
        <w:t>Grundy County Purchasing Manager</w:t>
      </w:r>
      <w:r>
        <w:rPr>
          <w:rFonts w:ascii="Calibri" w:hAnsi="Calibri" w:cs="Calibri"/>
          <w:b/>
          <w:sz w:val="20"/>
          <w:szCs w:val="20"/>
        </w:rPr>
        <w:tab/>
      </w:r>
    </w:p>
    <w:p w:rsidR="00584110" w:rsidRDefault="00584110" w:rsidP="00933C1E">
      <w:pPr>
        <w:jc w:val="both"/>
        <w:rPr>
          <w:rFonts w:ascii="Calibri" w:hAnsi="Calibri" w:cs="Calibri"/>
          <w:b/>
          <w:sz w:val="20"/>
          <w:szCs w:val="20"/>
        </w:rPr>
      </w:pPr>
      <w:r>
        <w:rPr>
          <w:rFonts w:ascii="Calibri" w:hAnsi="Calibri" w:cs="Calibri"/>
          <w:b/>
          <w:sz w:val="20"/>
          <w:szCs w:val="20"/>
        </w:rPr>
        <w:tab/>
      </w:r>
      <w:hyperlink r:id="rId12" w:history="1">
        <w:r w:rsidRPr="00D12D8E">
          <w:rPr>
            <w:rStyle w:val="Hyperlink"/>
            <w:rFonts w:ascii="Calibri" w:hAnsi="Calibri" w:cs="Calibri"/>
            <w:b/>
            <w:sz w:val="20"/>
            <w:szCs w:val="20"/>
          </w:rPr>
          <w:t>aashcraft@sheriff1.com</w:t>
        </w:r>
      </w:hyperlink>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hyperlink r:id="rId13" w:history="1">
        <w:r w:rsidRPr="00D12D8E">
          <w:rPr>
            <w:rStyle w:val="Hyperlink"/>
            <w:rFonts w:ascii="Calibri" w:hAnsi="Calibri" w:cs="Calibri"/>
            <w:b/>
            <w:sz w:val="20"/>
            <w:szCs w:val="20"/>
          </w:rPr>
          <w:t>amacdonald@grundycountyil.gov</w:t>
        </w:r>
      </w:hyperlink>
    </w:p>
    <w:p w:rsidR="00584110" w:rsidRPr="00584110" w:rsidRDefault="00584110" w:rsidP="00933C1E">
      <w:pPr>
        <w:jc w:val="both"/>
        <w:rPr>
          <w:rFonts w:ascii="Calibri" w:hAnsi="Calibri" w:cs="Calibri"/>
          <w:b/>
          <w:sz w:val="20"/>
          <w:szCs w:val="20"/>
        </w:rPr>
      </w:pPr>
      <w:r>
        <w:rPr>
          <w:rFonts w:ascii="Calibri" w:hAnsi="Calibri" w:cs="Calibri"/>
          <w:b/>
          <w:sz w:val="20"/>
          <w:szCs w:val="20"/>
        </w:rPr>
        <w:tab/>
        <w:t>(815) 941-3137</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(815)941-3120</w:t>
      </w:r>
    </w:p>
    <w:p w:rsidR="00933C1E" w:rsidRPr="00620CB3"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COMMUNICATION PLAN</w:t>
      </w:r>
    </w:p>
    <w:p w:rsidR="00933C1E" w:rsidRPr="00620CB3"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County Project Manager</w:t>
      </w:r>
    </w:p>
    <w:p w:rsidR="00933C1E" w:rsidRPr="00620CB3" w:rsidRDefault="00933C1E" w:rsidP="00933C1E">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The County Project Manager will hold a pre-construction meeting with the awarded Contractor prior to commencement of any work. A schedule of dates when applications for payments shall be determined at the pre-construction meeting.  Payments shall be issued once per month. Invoices shall be submitted for review one (1) week prior to Grundy County Finance meetings. A schedule of Grundy County Finance meetings shall be provided to the Contractor at the pre-construction meeting.</w:t>
      </w:r>
      <w:r w:rsidR="00620CB3">
        <w:rPr>
          <w:rFonts w:ascii="Calibri" w:hAnsi="Calibri" w:cs="Calibri"/>
          <w:sz w:val="20"/>
          <w:szCs w:val="20"/>
        </w:rPr>
        <w:t xml:space="preserve">  Communication plan set forth shall be pursuant to final contracting agreement between vendor and County of Grundy. </w:t>
      </w:r>
    </w:p>
    <w:p w:rsidR="00933C1E" w:rsidRPr="00933C1E"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Contractor</w:t>
      </w:r>
    </w:p>
    <w:p w:rsidR="00933C1E" w:rsidRP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The Contractor shall submit the following for approval at, or before, the pre-construction meeting:</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Listing of Material Suppliers, Subcontractors, Consultants, and/or Agents.</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Project schedule, including anticipated completion date.</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List of all essential project personnel with job title and experience listed.</w:t>
      </w:r>
    </w:p>
    <w:p w:rsid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The Contractor shall have key administrative staff attend such as the Project Manager, Superintendent, and administrative personnel handling pay requests.</w:t>
      </w:r>
    </w:p>
    <w:p w:rsidR="00620CB3" w:rsidRDefault="00620CB3" w:rsidP="00933C1E">
      <w:pPr>
        <w:autoSpaceDE w:val="0"/>
        <w:autoSpaceDN w:val="0"/>
        <w:adjustRightInd w:val="0"/>
        <w:spacing w:after="0" w:line="240" w:lineRule="auto"/>
        <w:ind w:left="720"/>
        <w:jc w:val="both"/>
        <w:rPr>
          <w:rFonts w:ascii="Calibri" w:hAnsi="Calibri" w:cs="Calibri"/>
          <w:sz w:val="20"/>
          <w:szCs w:val="20"/>
        </w:rPr>
      </w:pPr>
    </w:p>
    <w:p w:rsidR="00933C1E" w:rsidRDefault="00933C1E" w:rsidP="00933C1E">
      <w:pPr>
        <w:autoSpaceDE w:val="0"/>
        <w:autoSpaceDN w:val="0"/>
        <w:adjustRightInd w:val="0"/>
        <w:spacing w:after="0" w:line="240" w:lineRule="auto"/>
        <w:ind w:left="720"/>
        <w:jc w:val="both"/>
        <w:rPr>
          <w:sz w:val="20"/>
          <w:szCs w:val="20"/>
        </w:rPr>
      </w:pPr>
    </w:p>
    <w:p w:rsidR="00933C1E" w:rsidRPr="00933C1E" w:rsidRDefault="00933C1E" w:rsidP="00933C1E">
      <w:pPr>
        <w:autoSpaceDE w:val="0"/>
        <w:autoSpaceDN w:val="0"/>
        <w:adjustRightInd w:val="0"/>
        <w:spacing w:after="0" w:line="240" w:lineRule="auto"/>
        <w:jc w:val="both"/>
        <w:rPr>
          <w:rFonts w:ascii="Calibri-Bold" w:hAnsi="Calibri-Bold" w:cs="Calibri-Bold"/>
          <w:b/>
          <w:bCs/>
          <w:sz w:val="20"/>
          <w:szCs w:val="20"/>
        </w:rPr>
      </w:pPr>
      <w:r w:rsidRPr="00933C1E">
        <w:rPr>
          <w:rFonts w:ascii="Calibri-Bold" w:hAnsi="Calibri-Bold" w:cs="Calibri-Bold"/>
          <w:b/>
          <w:bCs/>
          <w:sz w:val="20"/>
          <w:szCs w:val="20"/>
        </w:rPr>
        <w:t>PROJECT CLOSE OUT</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Verification of quality and completion of service.</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Completion of Punch List and all areas of non-compliance or incomplete tasks.</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Review Retainage.</w:t>
      </w:r>
    </w:p>
    <w:p w:rsidR="00933C1E" w:rsidRP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Final Payment: Prior to authorization of Final Payment, the following documents shall be submitted:</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Completed Waivers and Liens.</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Documented completion of the Punch List.</w:t>
      </w:r>
    </w:p>
    <w:p w:rsidR="00933C1E" w:rsidRPr="00933C1E" w:rsidRDefault="00933C1E" w:rsidP="00933C1E">
      <w:pPr>
        <w:autoSpaceDE w:val="0"/>
        <w:autoSpaceDN w:val="0"/>
        <w:adjustRightInd w:val="0"/>
        <w:spacing w:after="0" w:line="240" w:lineRule="auto"/>
        <w:ind w:left="720" w:firstLine="720"/>
        <w:jc w:val="both"/>
        <w:rPr>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Written approval of the County’s Project Manager.</w:t>
      </w:r>
    </w:p>
    <w:p w:rsidR="006B78F7" w:rsidRPr="00671194" w:rsidRDefault="006B78F7" w:rsidP="00671194">
      <w:pPr>
        <w:autoSpaceDE w:val="0"/>
        <w:autoSpaceDN w:val="0"/>
        <w:adjustRightInd w:val="0"/>
        <w:spacing w:after="0" w:line="240" w:lineRule="auto"/>
        <w:jc w:val="both"/>
        <w:rPr>
          <w:sz w:val="20"/>
        </w:rPr>
      </w:pPr>
    </w:p>
    <w:p w:rsidR="00AA3D11" w:rsidRDefault="00AA3D11" w:rsidP="00AA3D11">
      <w:pPr>
        <w:pStyle w:val="ListParagraph"/>
        <w:widowControl w:val="0"/>
        <w:autoSpaceDE w:val="0"/>
        <w:autoSpaceDN w:val="0"/>
        <w:spacing w:after="0" w:line="240" w:lineRule="auto"/>
        <w:ind w:left="1080"/>
        <w:rPr>
          <w:rFonts w:cstheme="minorHAnsi"/>
          <w:b/>
          <w:sz w:val="32"/>
        </w:rPr>
      </w:pPr>
    </w:p>
    <w:p w:rsidR="002D396F" w:rsidRPr="00AD106A" w:rsidRDefault="002D396F" w:rsidP="00AD106A">
      <w:pPr>
        <w:pStyle w:val="ListParagraph"/>
        <w:widowControl w:val="0"/>
        <w:numPr>
          <w:ilvl w:val="0"/>
          <w:numId w:val="11"/>
        </w:numPr>
        <w:autoSpaceDE w:val="0"/>
        <w:autoSpaceDN w:val="0"/>
        <w:spacing w:after="0" w:line="240" w:lineRule="auto"/>
        <w:jc w:val="center"/>
        <w:rPr>
          <w:rFonts w:cstheme="minorHAnsi"/>
          <w:b/>
          <w:sz w:val="32"/>
        </w:rPr>
      </w:pPr>
      <w:r w:rsidRPr="00AD106A">
        <w:rPr>
          <w:rFonts w:cstheme="minorHAnsi"/>
          <w:b/>
          <w:sz w:val="32"/>
        </w:rPr>
        <w:t>GENERAL TERMS and CONDITIONS</w:t>
      </w:r>
    </w:p>
    <w:p w:rsidR="002D396F" w:rsidRPr="002D396F" w:rsidRDefault="002D396F" w:rsidP="002D396F">
      <w:pPr>
        <w:jc w:val="center"/>
        <w:rPr>
          <w:rFonts w:cstheme="minorHAnsi"/>
          <w:b/>
          <w:sz w:val="32"/>
        </w:rPr>
      </w:pPr>
    </w:p>
    <w:p w:rsidR="002D396F" w:rsidRPr="002D396F" w:rsidRDefault="002D396F" w:rsidP="002D396F">
      <w:pPr>
        <w:pStyle w:val="Default"/>
        <w:jc w:val="both"/>
        <w:rPr>
          <w:rFonts w:asciiTheme="minorHAnsi" w:hAnsiTheme="minorHAnsi" w:cstheme="minorHAnsi"/>
          <w:sz w:val="20"/>
          <w:szCs w:val="20"/>
        </w:rPr>
      </w:pPr>
      <w:r w:rsidRPr="002D396F">
        <w:rPr>
          <w:rFonts w:asciiTheme="minorHAnsi" w:hAnsiTheme="minorHAnsi" w:cstheme="minorHAnsi"/>
          <w:b/>
          <w:bCs/>
          <w:sz w:val="20"/>
          <w:szCs w:val="20"/>
        </w:rPr>
        <w:t xml:space="preserve">ON-LINE PROVIDER DISCLAIMER </w:t>
      </w:r>
    </w:p>
    <w:p w:rsidR="002D396F" w:rsidRPr="002D396F" w:rsidRDefault="00CB31A5" w:rsidP="002D396F">
      <w:pPr>
        <w:spacing w:after="0"/>
        <w:jc w:val="both"/>
        <w:rPr>
          <w:rFonts w:cstheme="minorHAnsi"/>
          <w:sz w:val="20"/>
          <w:szCs w:val="20"/>
        </w:rPr>
      </w:pPr>
      <w:hyperlink r:id="rId14"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has no affiliation with the County of Grundy other than as a service that facilitates communication between the County and its vendors. </w:t>
      </w:r>
      <w:hyperlink r:id="rId15"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is an independent entity and is not an agent or representative of the County. Communications to </w:t>
      </w:r>
      <w:hyperlink r:id="rId16"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do not constitute communications to the County.</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ON-LINE NOTIFICATION of SOLICITATIONS</w:t>
      </w:r>
    </w:p>
    <w:p w:rsidR="002D396F" w:rsidRPr="002D396F" w:rsidRDefault="002D396F" w:rsidP="002D396F">
      <w:pPr>
        <w:spacing w:after="0"/>
        <w:jc w:val="both"/>
        <w:rPr>
          <w:rFonts w:cstheme="minorHAnsi"/>
          <w:sz w:val="20"/>
          <w:szCs w:val="20"/>
        </w:rPr>
      </w:pPr>
      <w:r w:rsidRPr="002D396F">
        <w:rPr>
          <w:rFonts w:cstheme="minorHAnsi"/>
          <w:sz w:val="20"/>
          <w:szCs w:val="20"/>
        </w:rPr>
        <w:t>The County of Grundy is utilizing Demandstar.com (</w:t>
      </w:r>
      <w:hyperlink r:id="rId17" w:history="1">
        <w:r w:rsidRPr="002D396F">
          <w:rPr>
            <w:rStyle w:val="Hyperlink"/>
            <w:rFonts w:cstheme="minorHAnsi"/>
            <w:sz w:val="20"/>
            <w:szCs w:val="20"/>
          </w:rPr>
          <w:t>www.demandstar.com</w:t>
        </w:r>
      </w:hyperlink>
      <w:r w:rsidRPr="002D396F">
        <w:rPr>
          <w:rFonts w:cstheme="minorHAnsi"/>
          <w:sz w:val="20"/>
          <w:szCs w:val="20"/>
        </w:rPr>
        <w:t xml:space="preserve">) for on-line notification purposes only for sealed bids when it is anticipated that the amount of the resulting contract will be in excess of its formal bid limit of $20,00.00; such as this requirement.  Interested bidder are required to submit a sealed bid to the County of Grundy Finance Department located at 1320 Union St. Morris, IL 60450; by the date and time indicated within the schedule of events, and detailed in this request.  All respective bidders shall conform to all proposal requirements as stated within this request.  This is not an e-bidding request.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ELECTRONIC TRANSMITTALS</w:t>
      </w:r>
    </w:p>
    <w:p w:rsidR="002D396F" w:rsidRDefault="002D396F" w:rsidP="002D396F">
      <w:pPr>
        <w:jc w:val="both"/>
        <w:rPr>
          <w:rFonts w:cstheme="minorHAnsi"/>
          <w:sz w:val="20"/>
          <w:szCs w:val="20"/>
        </w:rPr>
      </w:pPr>
      <w:r w:rsidRPr="002D396F">
        <w:rPr>
          <w:rFonts w:cstheme="minorHAnsi"/>
          <w:sz w:val="20"/>
          <w:szCs w:val="20"/>
        </w:rPr>
        <w:t xml:space="preserve">Facsimile and/or e-mail transmitted bids </w:t>
      </w:r>
      <w:r w:rsidRPr="002D396F">
        <w:rPr>
          <w:rFonts w:cstheme="minorHAnsi"/>
          <w:b/>
          <w:sz w:val="20"/>
          <w:szCs w:val="20"/>
        </w:rPr>
        <w:t>WILL NOT</w:t>
      </w:r>
      <w:r w:rsidRPr="002D396F">
        <w:rPr>
          <w:rFonts w:cstheme="minorHAnsi"/>
          <w:sz w:val="20"/>
          <w:szCs w:val="20"/>
        </w:rPr>
        <w:t xml:space="preserve"> be accepted by the County of Grundy. In addition, the County of Grundy will not transmit facsimile bid specifications to the Bidder. </w:t>
      </w:r>
    </w:p>
    <w:p w:rsidR="00AD6D3C" w:rsidRPr="00AC7CA3" w:rsidRDefault="00AD6D3C" w:rsidP="00AD6D3C">
      <w:pPr>
        <w:spacing w:after="0"/>
        <w:jc w:val="both"/>
        <w:rPr>
          <w:rFonts w:cstheme="minorHAnsi"/>
          <w:sz w:val="20"/>
          <w:szCs w:val="20"/>
        </w:rPr>
      </w:pPr>
      <w:bookmarkStart w:id="12" w:name="_Hlk109220613"/>
      <w:r w:rsidRPr="00AC7CA3">
        <w:rPr>
          <w:rFonts w:cstheme="minorHAnsi"/>
          <w:b/>
          <w:sz w:val="20"/>
          <w:szCs w:val="20"/>
        </w:rPr>
        <w:t>APPLICABLE CODES AND ORDINANCES</w:t>
      </w:r>
      <w:r w:rsidRPr="00AC7CA3">
        <w:rPr>
          <w:rFonts w:cstheme="minorHAnsi"/>
          <w:sz w:val="20"/>
          <w:szCs w:val="20"/>
        </w:rPr>
        <w:t xml:space="preserve">: </w:t>
      </w:r>
    </w:p>
    <w:p w:rsidR="00AD6D3C" w:rsidRDefault="00AD6D3C" w:rsidP="00AD6D3C">
      <w:pPr>
        <w:jc w:val="both"/>
        <w:rPr>
          <w:rFonts w:cstheme="minorHAnsi"/>
          <w:sz w:val="20"/>
          <w:szCs w:val="20"/>
        </w:rPr>
      </w:pPr>
      <w:r w:rsidRPr="00AC7CA3">
        <w:rPr>
          <w:rFonts w:cstheme="minorHAnsi"/>
          <w:sz w:val="20"/>
          <w:szCs w:val="20"/>
        </w:rPr>
        <w:t xml:space="preserve">Contractor hereby certifies that all materials used conform to all articles and sections of all current applicable National Building Codes and other relevant construction-related codes. Workmanship and materials shall conform to all local applicable codes and ordinances. </w:t>
      </w:r>
      <w:bookmarkEnd w:id="12"/>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ALTERNATE/EQUAL BIDS: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specifications cannot cover precisely, all minute details required.   Bidders are encouraged to submit cost-saving/value-added alternate bid pricing suggestions.  Any alternate pricing should be noted as a separate line that may be subtracted from the bid pricing as specified, allowing for clear evaluation and value-analysis by the County. </w:t>
      </w:r>
    </w:p>
    <w:p w:rsidR="006B78F7" w:rsidRDefault="002D396F" w:rsidP="002D396F">
      <w:pPr>
        <w:spacing w:after="0"/>
        <w:jc w:val="both"/>
        <w:rPr>
          <w:rFonts w:cstheme="minorHAnsi"/>
          <w:sz w:val="20"/>
          <w:szCs w:val="20"/>
        </w:rPr>
      </w:pPr>
      <w:r w:rsidRPr="002D396F">
        <w:rPr>
          <w:rFonts w:cstheme="minorHAnsi"/>
          <w:sz w:val="20"/>
          <w:szCs w:val="20"/>
        </w:rPr>
        <w:t xml:space="preserve">The County recognizes the expertise provided by many bidders and encourages creativity in bidding. Alternates may be considered if the bid submitted clearly indicates what will be furnished and how it will benefit the County. Alternates will be compared to the lowest responsive, responsible bid as specified. </w:t>
      </w:r>
    </w:p>
    <w:p w:rsidR="00AD6D3C" w:rsidRPr="002D396F" w:rsidRDefault="00AD6D3C" w:rsidP="002D396F">
      <w:pPr>
        <w:spacing w:after="0"/>
        <w:jc w:val="both"/>
        <w:rPr>
          <w:rFonts w:cstheme="minorHAnsi"/>
          <w:sz w:val="20"/>
          <w:szCs w:val="20"/>
        </w:rPr>
      </w:pPr>
    </w:p>
    <w:p w:rsidR="00AD6D3C" w:rsidRDefault="00AD6D3C" w:rsidP="00AD6D3C">
      <w:pPr>
        <w:spacing w:after="0"/>
        <w:jc w:val="both"/>
        <w:rPr>
          <w:rFonts w:cstheme="minorHAnsi"/>
          <w:b/>
          <w:sz w:val="20"/>
          <w:szCs w:val="20"/>
        </w:rPr>
      </w:pPr>
      <w:r w:rsidRPr="00AC7CA3">
        <w:rPr>
          <w:rFonts w:cstheme="minorHAnsi"/>
          <w:b/>
          <w:sz w:val="20"/>
          <w:szCs w:val="20"/>
        </w:rPr>
        <w:t>ASSUMPTION OF RISK</w:t>
      </w:r>
    </w:p>
    <w:p w:rsidR="00AD6D3C" w:rsidRDefault="00AD6D3C" w:rsidP="00AD6D3C">
      <w:pPr>
        <w:spacing w:after="0"/>
        <w:jc w:val="both"/>
        <w:rPr>
          <w:rFonts w:cstheme="minorHAnsi"/>
          <w:sz w:val="20"/>
          <w:szCs w:val="20"/>
        </w:rPr>
      </w:pPr>
      <w:r w:rsidRPr="00AC7CA3">
        <w:rPr>
          <w:rFonts w:cstheme="minorHAnsi"/>
          <w:sz w:val="20"/>
          <w:szCs w:val="20"/>
        </w:rPr>
        <w:t xml:space="preserve">Until the completion and final acceptance by County of all the work under or implied by this Contract, the work shall be under the Contractor’s care and charge and he shall be responsible therefore. Contractor shall rebuild, replace, repair, restore and make good all injuries, damages, re-erection, and repairs rendered necessary by causes, of any nature, to all or any portion of the work.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COMPETITION INTENDED: </w:t>
      </w:r>
    </w:p>
    <w:p w:rsidR="00AD6D3C" w:rsidRPr="002D396F" w:rsidRDefault="002D396F" w:rsidP="002D396F">
      <w:pPr>
        <w:spacing w:after="0"/>
        <w:jc w:val="both"/>
        <w:rPr>
          <w:rFonts w:cstheme="minorHAnsi"/>
          <w:sz w:val="20"/>
          <w:szCs w:val="20"/>
        </w:rPr>
      </w:pPr>
      <w:r w:rsidRPr="002D396F">
        <w:rPr>
          <w:rFonts w:cstheme="minorHAnsi"/>
          <w:sz w:val="20"/>
          <w:szCs w:val="20"/>
        </w:rPr>
        <w:t>It is the County's intent that this request for proposal permits competition. It shall be the bidder's responsibility to advise the Buyer in writing if any language, requirement, specification, etc., or any combination thereof, inadvertently restricts or limits the requirements stated in this RFP to a single source. Such notification must be received by the Buyer no later than seven (7) days prior to the date set for bids to close.</w:t>
      </w:r>
    </w:p>
    <w:p w:rsidR="002D396F" w:rsidRPr="002D396F" w:rsidRDefault="002D396F" w:rsidP="002D396F">
      <w:pPr>
        <w:spacing w:after="0"/>
        <w:jc w:val="both"/>
        <w:rPr>
          <w:rFonts w:cstheme="minorHAnsi"/>
          <w:b/>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DEVIATIONS: </w:t>
      </w:r>
    </w:p>
    <w:p w:rsidR="002D396F" w:rsidRPr="002D396F" w:rsidRDefault="002D396F" w:rsidP="002D396F">
      <w:pPr>
        <w:spacing w:after="0"/>
        <w:jc w:val="both"/>
        <w:rPr>
          <w:rFonts w:cstheme="minorHAnsi"/>
          <w:sz w:val="20"/>
          <w:szCs w:val="20"/>
        </w:rPr>
      </w:pPr>
      <w:r w:rsidRPr="002D396F">
        <w:rPr>
          <w:rFonts w:cstheme="minorHAnsi"/>
          <w:sz w:val="20"/>
          <w:szCs w:val="20"/>
        </w:rPr>
        <w:lastRenderedPageBreak/>
        <w:t xml:space="preserve">The County of Grundy reserves the right to approve any material the Bidder proposes to furnish which contains deviations from specification requirements but which may substantially comply. If there is any deviation in the pack, source, quality, etc., of an item bid, from that prescribed in the specifications, Bidder must rule out the appropriate line in the specifications and clearly indicate the correction. Prices will be converted by the County to accommodate accepted deviations.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bookmarkStart w:id="13" w:name="_Hlk109219870"/>
      <w:r w:rsidRPr="002D396F">
        <w:rPr>
          <w:rFonts w:cstheme="minorHAnsi"/>
          <w:b/>
          <w:sz w:val="20"/>
          <w:szCs w:val="20"/>
        </w:rPr>
        <w:t>RFP REQUIREMENTS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All RFP’s must be submitted on the blank RFP form furnishes with these contract documents and shall conform to the terms and conditions set forth in this RFP.  Please make and retain a copy of your response for your </w:t>
      </w:r>
      <w:r w:rsidR="004F45D5" w:rsidRPr="002D396F">
        <w:rPr>
          <w:rFonts w:cstheme="minorHAnsi"/>
          <w:sz w:val="20"/>
          <w:szCs w:val="20"/>
        </w:rPr>
        <w:t>own</w:t>
      </w:r>
      <w:r w:rsidRPr="002D396F">
        <w:rPr>
          <w:rFonts w:cstheme="minorHAnsi"/>
          <w:sz w:val="20"/>
          <w:szCs w:val="20"/>
        </w:rPr>
        <w:t xml:space="preserve"> records.  The RFP must be enclosed in a sealed envelope bearing the RFP title.  Offerors must sign, in ink the original document.  Unsigned RFP’s can be disqualified.</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EXCEPTIONS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Exceptions will be considered up to the deadline listed in schedule of events. Exceptions must be fully described, on the Bidder's letterhead and signed; exceptions must reference the bid number and the specification, contract term or other portion of the Invitation to Bid which is being excepted. If the Bidder wishes to propose terms and conditions or alternative paperwork it must do so as an exception. In the absence of such statement, the bid shall be considered as if submitted in strict compliance with all terms, conditions, and specifications; by its submission, the Bidder agrees that if selected, it will be bound by same. No exceptions or changes to contract terms will be accepted with the bid.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EXAMINATION BY BIDDER: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Bidder shall, before submitting his bid, carefully examine the bid and specifications. If his bid is accepted, he will be responsible for all errors in his bid resulting from his failure or neglect to comply with these instructions. </w:t>
      </w:r>
    </w:p>
    <w:p w:rsidR="002D396F" w:rsidRPr="002D396F" w:rsidRDefault="002D396F" w:rsidP="002D396F">
      <w:pPr>
        <w:spacing w:after="0"/>
        <w:jc w:val="both"/>
        <w:rPr>
          <w:rFonts w:cstheme="minorHAnsi"/>
          <w:sz w:val="20"/>
          <w:szCs w:val="20"/>
        </w:rPr>
      </w:pPr>
      <w:r w:rsidRPr="002D396F">
        <w:rPr>
          <w:rFonts w:cstheme="minorHAnsi"/>
          <w:sz w:val="20"/>
          <w:szCs w:val="20"/>
        </w:rPr>
        <w:t>Unless otherwise provided in the SPECIAL CONDITIONS, when the specifications include information pertaining to preliminary investigations made by the County, such information represents only the opinion of the County of Grundy as to the location, character or quantity of the materials encountered. That information is only included for the convenience of the Contractor. The County of Grundy does not warrant the accuracy or the sufficiency of the information and assumes no responsibility therefore.</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 </w:t>
      </w:r>
    </w:p>
    <w:p w:rsidR="002D396F" w:rsidRPr="002D396F" w:rsidRDefault="002D396F" w:rsidP="002D396F">
      <w:pPr>
        <w:spacing w:after="0"/>
        <w:jc w:val="both"/>
        <w:rPr>
          <w:rFonts w:cstheme="minorHAnsi"/>
          <w:b/>
          <w:sz w:val="20"/>
          <w:szCs w:val="20"/>
        </w:rPr>
      </w:pPr>
      <w:bookmarkStart w:id="14" w:name="_Hlk109220283"/>
      <w:r w:rsidRPr="002D396F">
        <w:rPr>
          <w:rFonts w:cstheme="minorHAnsi"/>
          <w:b/>
          <w:sz w:val="20"/>
          <w:szCs w:val="20"/>
        </w:rPr>
        <w:t>INTERPRETATION of CONTRACT DOCUMENT</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If a potential offeror is uncertain as to the meaning of any part of the specifications or the RFP; the offeror is expected to contact the Grundy County Finance Department up to the deadline listed on the schedule of events page for exceptions to RFP.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PROPRIETARY INFORMATION</w:t>
      </w:r>
    </w:p>
    <w:p w:rsidR="00AD6D3C" w:rsidRPr="002D396F" w:rsidRDefault="002D396F" w:rsidP="002D396F">
      <w:pPr>
        <w:spacing w:after="0"/>
        <w:jc w:val="both"/>
        <w:rPr>
          <w:rFonts w:cstheme="minorHAnsi"/>
          <w:sz w:val="20"/>
          <w:szCs w:val="20"/>
        </w:rPr>
      </w:pPr>
      <w:r w:rsidRPr="002D396F">
        <w:rPr>
          <w:rFonts w:cstheme="minorHAnsi"/>
          <w:sz w:val="20"/>
          <w:szCs w:val="20"/>
        </w:rPr>
        <w:t xml:space="preserve">Under the Illinois Freedom of Information Act, all records in the possession of Grundy County are presumed to be open to inspection or copying, unless a specific exception applies. 5 ILCS 140/1.2 One exemption is “trade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5 ILCS 140/7(1)(g). The county will assume that all information provided to us in a bid or proposal is open to inspection or copying by the public unless clearly marked with the appropriate exception that applies under the Freedom of Information Act. Additionally, if providing documents that you believe fall under an exception to the Freedom of Information Act, please submit both an unredacted copy along with a redacted copy with has all portions redacted that you deem to fall under a Freedom of Information Act exception. </w:t>
      </w:r>
      <w:bookmarkEnd w:id="14"/>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ADDENDUM and SUPPLEMENT to RFP</w:t>
      </w:r>
    </w:p>
    <w:p w:rsidR="002D396F" w:rsidRPr="002D396F" w:rsidRDefault="002D396F" w:rsidP="002D396F">
      <w:pPr>
        <w:spacing w:after="0"/>
        <w:jc w:val="both"/>
        <w:rPr>
          <w:rFonts w:cstheme="minorHAnsi"/>
          <w:sz w:val="20"/>
          <w:szCs w:val="20"/>
        </w:rPr>
      </w:pPr>
      <w:r w:rsidRPr="002D396F">
        <w:rPr>
          <w:rFonts w:cstheme="minorHAnsi"/>
          <w:sz w:val="20"/>
          <w:szCs w:val="20"/>
        </w:rPr>
        <w:lastRenderedPageBreak/>
        <w:t xml:space="preserve">If it becomes necessary or advisable to revise any part of this RFP or if additional data is necessary to enable the exact interpretation of provisions of this RFP, revisions will be provided in the form of an Addendum. If revisions are made after any mandatory Pre-Bid conference, the revisions will be provided only to those Contractors who will have </w:t>
      </w:r>
      <w:r w:rsidRPr="008E69D7">
        <w:rPr>
          <w:rFonts w:cstheme="minorHAnsi"/>
          <w:sz w:val="20"/>
          <w:szCs w:val="20"/>
        </w:rPr>
        <w:t xml:space="preserve">attended the Pre-Bid conference. Addendum information is available over the Internet at </w:t>
      </w:r>
      <w:hyperlink r:id="rId18" w:history="1">
        <w:r w:rsidRPr="008E69D7">
          <w:rPr>
            <w:rStyle w:val="Hyperlink"/>
            <w:rFonts w:cstheme="minorHAnsi"/>
            <w:sz w:val="20"/>
            <w:szCs w:val="20"/>
          </w:rPr>
          <w:t>www.DemandStar.com</w:t>
        </w:r>
      </w:hyperlink>
      <w:r w:rsidRPr="008E69D7">
        <w:rPr>
          <w:rFonts w:cstheme="minorHAnsi"/>
          <w:sz w:val="20"/>
          <w:szCs w:val="20"/>
        </w:rPr>
        <w:t>. (Adobe Acrobat Reader may be required to view this document);</w:t>
      </w:r>
      <w:r w:rsidRPr="002D396F">
        <w:rPr>
          <w:rFonts w:cstheme="minorHAnsi"/>
          <w:sz w:val="20"/>
          <w:szCs w:val="20"/>
        </w:rPr>
        <w:t xml:space="preserve"> as well as on the bids/</w:t>
      </w:r>
      <w:proofErr w:type="spellStart"/>
      <w:r w:rsidRPr="002D396F">
        <w:rPr>
          <w:rFonts w:cstheme="minorHAnsi"/>
          <w:sz w:val="20"/>
          <w:szCs w:val="20"/>
        </w:rPr>
        <w:t>rfp</w:t>
      </w:r>
      <w:proofErr w:type="spellEnd"/>
      <w:r w:rsidRPr="002D396F">
        <w:rPr>
          <w:rFonts w:cstheme="minorHAnsi"/>
          <w:sz w:val="20"/>
          <w:szCs w:val="20"/>
        </w:rPr>
        <w:t xml:space="preserve"> section on the Grundy County website </w:t>
      </w:r>
      <w:hyperlink r:id="rId19" w:history="1">
        <w:r w:rsidRPr="002D396F">
          <w:rPr>
            <w:rStyle w:val="Hyperlink"/>
            <w:rFonts w:cstheme="minorHAnsi"/>
            <w:sz w:val="20"/>
            <w:szCs w:val="20"/>
          </w:rPr>
          <w:t>www.grundycountyil.gov</w:t>
        </w:r>
      </w:hyperlink>
      <w:r w:rsidRPr="002D396F">
        <w:rPr>
          <w:rFonts w:cstheme="minorHAnsi"/>
          <w:sz w:val="20"/>
          <w:szCs w:val="20"/>
        </w:rPr>
        <w:t>. We strongly suggest that you check for any addenda a minimum forty-eight hours (48) in advance of the bid deadline.</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CHANGES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County of Grundy reserves the right to make any desired change in the specifications after the same shall have been put under contract; but the change so made, with the price to be added or deducted from the contract price, therefore, shall be agreed upon in advance between County of Grundy and the successful Contractor. </w:t>
      </w:r>
    </w:p>
    <w:p w:rsidR="002D396F" w:rsidRPr="002D396F" w:rsidRDefault="002D396F" w:rsidP="002D396F">
      <w:pPr>
        <w:jc w:val="both"/>
        <w:rPr>
          <w:rFonts w:cstheme="minorHAnsi"/>
          <w:sz w:val="20"/>
          <w:szCs w:val="20"/>
        </w:rPr>
      </w:pPr>
      <w:r w:rsidRPr="002D396F">
        <w:rPr>
          <w:rFonts w:cstheme="minorHAnsi"/>
          <w:sz w:val="20"/>
          <w:szCs w:val="20"/>
        </w:rPr>
        <w:t xml:space="preserve">Illinois law requires that changes in excess of $10,000 or extensions greater than thirty (30) days must comply with the Criminal Code. The Grundy County Finance Department shall issue to the successful Contractor a written change order to the original contract; such change orders shall be binding upon both parties thereto and shall in no way invalidate or make void the terms of the original contract not modified by such change.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COMMENCEMENT OF WORK </w:t>
      </w:r>
    </w:p>
    <w:p w:rsidR="002D396F" w:rsidRPr="002D396F" w:rsidRDefault="002D396F" w:rsidP="002D396F">
      <w:pPr>
        <w:jc w:val="both"/>
        <w:rPr>
          <w:rFonts w:cstheme="minorHAnsi"/>
          <w:sz w:val="20"/>
          <w:szCs w:val="20"/>
        </w:rPr>
      </w:pPr>
      <w:r w:rsidRPr="002D396F">
        <w:rPr>
          <w:rFonts w:cstheme="minorHAnsi"/>
          <w:sz w:val="20"/>
          <w:szCs w:val="20"/>
        </w:rPr>
        <w:t>The successful Contractor must not commence any billable work prior to the County's execution of the contract or until any required documents have been submitted. Work done prior to these circumstances shall be at the Contractor's risk.</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CONFIDENTIAL INFORMATION AND COUNTY PROPERTY </w:t>
      </w:r>
    </w:p>
    <w:p w:rsidR="002D396F" w:rsidRDefault="002D396F" w:rsidP="002D396F">
      <w:pPr>
        <w:spacing w:after="0"/>
        <w:jc w:val="both"/>
        <w:rPr>
          <w:rFonts w:cstheme="minorHAnsi"/>
          <w:sz w:val="20"/>
          <w:szCs w:val="20"/>
        </w:rPr>
      </w:pPr>
      <w:r w:rsidRPr="002D396F">
        <w:rPr>
          <w:rFonts w:cstheme="minorHAnsi"/>
          <w:sz w:val="20"/>
          <w:szCs w:val="20"/>
        </w:rPr>
        <w:t xml:space="preserve">It is agreed that any and all specifications, drawings, or data furnished by County of Grundy shall (1) remain the County of Grundy’s sole and exclusive property; (2) be considered and treated by Contractor as County of Grundy confidential information, and not be copied, reproduced or duplicated in any manner or disclosed to any person or party, except as is necessary in the performance of this contract and (3) be returned upon request. </w:t>
      </w:r>
    </w:p>
    <w:p w:rsidR="00AD6D3C" w:rsidRDefault="00AD6D3C" w:rsidP="002D396F">
      <w:pPr>
        <w:spacing w:after="0"/>
        <w:jc w:val="both"/>
        <w:rPr>
          <w:rFonts w:cstheme="minorHAnsi"/>
          <w:sz w:val="20"/>
          <w:szCs w:val="20"/>
        </w:rPr>
      </w:pPr>
    </w:p>
    <w:p w:rsidR="00AD6D3C" w:rsidRPr="00DF414F" w:rsidRDefault="00AD6D3C" w:rsidP="00AD6D3C">
      <w:pPr>
        <w:autoSpaceDE w:val="0"/>
        <w:autoSpaceDN w:val="0"/>
        <w:adjustRightInd w:val="0"/>
        <w:spacing w:after="0" w:line="240" w:lineRule="auto"/>
        <w:jc w:val="both"/>
        <w:rPr>
          <w:rFonts w:cstheme="minorHAnsi"/>
          <w:b/>
          <w:bCs/>
          <w:sz w:val="20"/>
          <w:szCs w:val="20"/>
        </w:rPr>
      </w:pPr>
      <w:r w:rsidRPr="00DF414F">
        <w:rPr>
          <w:rFonts w:cstheme="minorHAnsi"/>
          <w:b/>
          <w:bCs/>
          <w:sz w:val="20"/>
          <w:szCs w:val="20"/>
        </w:rPr>
        <w:t>CONTRACT NEGOTIATION</w:t>
      </w:r>
    </w:p>
    <w:p w:rsidR="00AD6D3C" w:rsidRPr="002D396F" w:rsidRDefault="00AD6D3C" w:rsidP="00AD6D3C">
      <w:pPr>
        <w:autoSpaceDE w:val="0"/>
        <w:autoSpaceDN w:val="0"/>
        <w:adjustRightInd w:val="0"/>
        <w:spacing w:after="0" w:line="240" w:lineRule="auto"/>
        <w:jc w:val="both"/>
        <w:rPr>
          <w:rFonts w:cstheme="minorHAnsi"/>
          <w:sz w:val="20"/>
          <w:szCs w:val="20"/>
        </w:rPr>
      </w:pPr>
      <w:r w:rsidRPr="00DF414F">
        <w:rPr>
          <w:rFonts w:cstheme="minorHAnsi"/>
          <w:sz w:val="20"/>
          <w:szCs w:val="20"/>
        </w:rPr>
        <w:t>All Bids must be firm for at least</w:t>
      </w:r>
      <w:r>
        <w:rPr>
          <w:rFonts w:cstheme="minorHAnsi"/>
          <w:sz w:val="20"/>
          <w:szCs w:val="20"/>
        </w:rPr>
        <w:t xml:space="preserve"> (</w:t>
      </w:r>
      <w:r w:rsidRPr="00DF414F">
        <w:rPr>
          <w:rFonts w:cstheme="minorHAnsi"/>
          <w:sz w:val="20"/>
          <w:szCs w:val="20"/>
        </w:rPr>
        <w:t>120</w:t>
      </w:r>
      <w:r>
        <w:rPr>
          <w:rFonts w:cstheme="minorHAnsi"/>
          <w:sz w:val="20"/>
          <w:szCs w:val="20"/>
        </w:rPr>
        <w:t>)</w:t>
      </w:r>
      <w:r w:rsidRPr="00DF414F">
        <w:rPr>
          <w:rFonts w:cstheme="minorHAnsi"/>
          <w:sz w:val="20"/>
          <w:szCs w:val="20"/>
        </w:rPr>
        <w:t xml:space="preserve"> calendar days from the due date of the Bid. If, for any reason, a contract is not executed with the selected Bidder within </w:t>
      </w:r>
      <w:r>
        <w:rPr>
          <w:rFonts w:cstheme="minorHAnsi"/>
          <w:sz w:val="20"/>
          <w:szCs w:val="20"/>
        </w:rPr>
        <w:t>(</w:t>
      </w:r>
      <w:r w:rsidRPr="00DF414F">
        <w:rPr>
          <w:rFonts w:cstheme="minorHAnsi"/>
          <w:sz w:val="20"/>
          <w:szCs w:val="20"/>
        </w:rPr>
        <w:t>14</w:t>
      </w:r>
      <w:r>
        <w:rPr>
          <w:rFonts w:cstheme="minorHAnsi"/>
          <w:sz w:val="20"/>
          <w:szCs w:val="20"/>
        </w:rPr>
        <w:t>)</w:t>
      </w:r>
      <w:r w:rsidRPr="00DF414F">
        <w:rPr>
          <w:rFonts w:cstheme="minorHAnsi"/>
          <w:sz w:val="20"/>
          <w:szCs w:val="20"/>
        </w:rPr>
        <w:t xml:space="preserve"> days after notice of recommended award, then</w:t>
      </w:r>
      <w:r>
        <w:rPr>
          <w:rFonts w:cstheme="minorHAnsi"/>
          <w:sz w:val="20"/>
          <w:szCs w:val="20"/>
        </w:rPr>
        <w:t xml:space="preserve"> </w:t>
      </w:r>
      <w:r w:rsidRPr="00DF414F">
        <w:rPr>
          <w:rFonts w:cstheme="minorHAnsi"/>
          <w:sz w:val="20"/>
          <w:szCs w:val="20"/>
        </w:rPr>
        <w:t>the County may recommend the next most responsive and responsible Bidder. There is no contract until the County’s policies have been fulfilled.</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bookmarkStart w:id="15" w:name="_Hlk109221131"/>
      <w:r w:rsidRPr="002D396F">
        <w:rPr>
          <w:rFonts w:cstheme="minorHAnsi"/>
          <w:b/>
          <w:sz w:val="20"/>
          <w:szCs w:val="20"/>
        </w:rPr>
        <w:t>OFFEROR PERFORMANCE</w:t>
      </w:r>
    </w:p>
    <w:p w:rsidR="002D396F" w:rsidRDefault="002D396F" w:rsidP="002D396F">
      <w:pPr>
        <w:spacing w:after="0"/>
        <w:jc w:val="both"/>
        <w:rPr>
          <w:rFonts w:cstheme="minorHAnsi"/>
          <w:sz w:val="20"/>
          <w:szCs w:val="20"/>
        </w:rPr>
      </w:pPr>
      <w:r w:rsidRPr="002D396F">
        <w:rPr>
          <w:rFonts w:cstheme="minorHAnsi"/>
          <w:sz w:val="20"/>
          <w:szCs w:val="20"/>
        </w:rPr>
        <w:t xml:space="preserve">The instructions to offerors, RFP form, general conditions, special conditions, contract specification, and attachments; together with the approve purchase order shall be incorporated in and become terms of the contract.  All items shall be supplied in strict accordance with the specifications.  The offeror’s performance under the terms of the contact shall be to the satisfaction of the County of Grundy.  Failure to comply with any statutory requirements shall be deemed a breach of performance.  </w:t>
      </w:r>
    </w:p>
    <w:p w:rsidR="000D2E40" w:rsidRDefault="000D2E40" w:rsidP="002D396F">
      <w:pPr>
        <w:spacing w:after="0"/>
        <w:jc w:val="both"/>
        <w:rPr>
          <w:rFonts w:cstheme="minorHAnsi"/>
          <w:sz w:val="20"/>
          <w:szCs w:val="20"/>
        </w:rPr>
      </w:pPr>
    </w:p>
    <w:p w:rsidR="000D2E40" w:rsidRPr="002D396F" w:rsidRDefault="000D2E40" w:rsidP="002D396F">
      <w:pPr>
        <w:spacing w:after="0"/>
        <w:jc w:val="both"/>
        <w:rPr>
          <w:rFonts w:cstheme="minorHAnsi"/>
          <w:sz w:val="20"/>
          <w:szCs w:val="20"/>
        </w:rPr>
      </w:pP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COMMUNICATIONS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In an effort to create a more competitive and unbiased procurement process, the County desires to establish a single point of contact throughout the procurement process. From the issue date of this solicitation, until a contract has been awarded, all requests for clarification or additional information regarding this solicitation, or contact with the County personnel concerning this solicitation or the evaluation process must be solely to the contact person listed on the cover page of this solicitation. </w:t>
      </w:r>
    </w:p>
    <w:p w:rsidR="00C41224" w:rsidRDefault="002D396F" w:rsidP="002D396F">
      <w:pPr>
        <w:jc w:val="both"/>
        <w:rPr>
          <w:rFonts w:cstheme="minorHAnsi"/>
          <w:sz w:val="20"/>
          <w:szCs w:val="20"/>
        </w:rPr>
      </w:pPr>
      <w:r w:rsidRPr="002D396F">
        <w:rPr>
          <w:rFonts w:cstheme="minorHAnsi"/>
          <w:sz w:val="20"/>
          <w:szCs w:val="20"/>
        </w:rPr>
        <w:lastRenderedPageBreak/>
        <w:t xml:space="preserve">No contact regarding this document with other County employees or officers is permitted unless expressly authorized by the Buyer issuing the solicitation. A violation of this provision is cause for the County to reject the Bidder’s proposal. If it is later discovered that a violation has occurred, the County may reject any proposal or terminate any contract awarded pursuant to this solicitation. </w:t>
      </w: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DRUG FREE WORKPLACE </w:t>
      </w:r>
    </w:p>
    <w:p w:rsidR="00AD6D3C" w:rsidRDefault="00AD6D3C" w:rsidP="00AD6D3C">
      <w:pPr>
        <w:jc w:val="both"/>
        <w:rPr>
          <w:rFonts w:cstheme="minorHAnsi"/>
          <w:sz w:val="20"/>
          <w:szCs w:val="20"/>
        </w:rPr>
      </w:pPr>
      <w:r w:rsidRPr="00AC7CA3">
        <w:rPr>
          <w:rFonts w:cstheme="minorHAnsi"/>
          <w:sz w:val="20"/>
          <w:szCs w:val="20"/>
        </w:rPr>
        <w:t xml:space="preserve">The Contractor (whether an individual or company) agrees to provide a drug free workplace as provided for in 30 ILCS 580/1 et seq. </w:t>
      </w:r>
    </w:p>
    <w:p w:rsidR="002D396F" w:rsidRPr="002D396F" w:rsidRDefault="002D396F" w:rsidP="002D396F">
      <w:pPr>
        <w:spacing w:after="0"/>
        <w:jc w:val="both"/>
        <w:rPr>
          <w:rFonts w:cstheme="minorHAnsi"/>
          <w:b/>
          <w:sz w:val="20"/>
          <w:szCs w:val="20"/>
        </w:rPr>
      </w:pPr>
      <w:r w:rsidRPr="002D396F">
        <w:rPr>
          <w:rFonts w:cstheme="minorHAnsi"/>
          <w:b/>
          <w:sz w:val="20"/>
          <w:szCs w:val="20"/>
        </w:rPr>
        <w:t>DISCIPLINE</w:t>
      </w:r>
    </w:p>
    <w:p w:rsidR="002D396F" w:rsidRPr="002D396F" w:rsidRDefault="002D396F" w:rsidP="002D396F">
      <w:pPr>
        <w:jc w:val="both"/>
        <w:rPr>
          <w:rFonts w:cstheme="minorHAnsi"/>
          <w:sz w:val="20"/>
          <w:szCs w:val="20"/>
        </w:rPr>
      </w:pPr>
      <w:r w:rsidRPr="002D396F">
        <w:rPr>
          <w:rFonts w:cstheme="minorHAnsi"/>
          <w:sz w:val="20"/>
          <w:szCs w:val="20"/>
        </w:rPr>
        <w:t>Nothing herein shall be construed to imply that the County of Grundy is retaining control over the operative details of the Contractor’s work or the subcontractor’s employee’s work. The Contractor is assuming all oversight, and the Contractor is ensuring compliance with safety guidelines.</w:t>
      </w:r>
    </w:p>
    <w:p w:rsidR="002D396F" w:rsidRPr="002D396F" w:rsidRDefault="002D396F" w:rsidP="002D396F">
      <w:pPr>
        <w:spacing w:after="0"/>
        <w:jc w:val="both"/>
        <w:rPr>
          <w:rFonts w:cstheme="minorHAnsi"/>
          <w:sz w:val="20"/>
          <w:szCs w:val="20"/>
        </w:rPr>
      </w:pPr>
      <w:r w:rsidRPr="002D396F">
        <w:rPr>
          <w:rFonts w:cstheme="minorHAnsi"/>
          <w:b/>
          <w:sz w:val="20"/>
          <w:szCs w:val="20"/>
        </w:rPr>
        <w:t>FORCE MAJEURE</w:t>
      </w:r>
    </w:p>
    <w:p w:rsidR="002D396F" w:rsidRDefault="002D396F" w:rsidP="002D396F">
      <w:pPr>
        <w:jc w:val="both"/>
        <w:rPr>
          <w:rFonts w:cstheme="minorHAnsi"/>
          <w:sz w:val="20"/>
          <w:szCs w:val="20"/>
        </w:rPr>
      </w:pPr>
      <w:r w:rsidRPr="002D396F">
        <w:rPr>
          <w:rFonts w:cstheme="minorHAnsi"/>
          <w:sz w:val="20"/>
          <w:szCs w:val="20"/>
        </w:rPr>
        <w:t>The County of Grundy shall not hold Contractor liable for an extraordinary interruption of events, or damage of County property, by a natural cause that cannot be reasonably foreseen or prevented; i.e., droughts, floods, severe weather phenomena, et cetera.</w:t>
      </w:r>
    </w:p>
    <w:p w:rsidR="00AD6D3C" w:rsidRDefault="002D396F" w:rsidP="00AD6D3C">
      <w:pPr>
        <w:spacing w:after="0"/>
        <w:jc w:val="both"/>
        <w:rPr>
          <w:rFonts w:cstheme="minorHAnsi"/>
          <w:b/>
          <w:sz w:val="20"/>
          <w:szCs w:val="20"/>
        </w:rPr>
      </w:pPr>
      <w:r w:rsidRPr="002D396F">
        <w:rPr>
          <w:rFonts w:cstheme="minorHAnsi"/>
          <w:b/>
          <w:sz w:val="20"/>
          <w:szCs w:val="20"/>
        </w:rPr>
        <w:t>INDEMNITY</w:t>
      </w:r>
    </w:p>
    <w:p w:rsidR="002D396F" w:rsidRPr="002D396F" w:rsidRDefault="002D396F" w:rsidP="00AD6D3C">
      <w:pPr>
        <w:jc w:val="both"/>
        <w:rPr>
          <w:rFonts w:cstheme="minorHAnsi"/>
          <w:sz w:val="20"/>
          <w:szCs w:val="20"/>
        </w:rPr>
      </w:pPr>
      <w:r w:rsidRPr="002D396F">
        <w:rPr>
          <w:rFonts w:cstheme="minorHAnsi"/>
          <w:sz w:val="20"/>
          <w:szCs w:val="20"/>
        </w:rPr>
        <w:t xml:space="preserve">The Contractor shall, at all times, to the extent permitted by law, fully indemnify, hold harmless, and defend the County and its officers, agents, and employees from and against any and all claims and demands, actions, causes of action, and cost and fees of any character whatsoever made by anyone whomsoever on account of or in any way growing out of the performance of this contract by the Contractor and its employees, or because of any act or omission, neglect or misconduct of the Contractor, its employees and agents or its subcontractors including, but not limited to, any claims that may be made by the employees themselves for injuries to their person or property or otherwise, and any claims that may be made by the employees themselves or by the Illinois Department of Labor for the Contractor’s violation of the Illinois Prevailing Wage Act (820 ILCS 130/1 et seq.).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Such indemnity shall not be limited by reason of the enumeration of any insurance coverage or bond herein provided.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Nothing contained herein shall be construed as prohibiting the County, its officers, agents, or its employees, from defending through the selection and use of their own agents, attorneys and experts, any claims, actions or suits brought against them. The Contractor shall likewise be liable for the cost, fees and expenses incurred in the County’s or the Contractor’s defense of any such claims, actions, or suits. </w:t>
      </w:r>
    </w:p>
    <w:p w:rsidR="002D396F" w:rsidRPr="002D396F" w:rsidRDefault="002D396F" w:rsidP="002D396F">
      <w:pPr>
        <w:jc w:val="both"/>
        <w:rPr>
          <w:rFonts w:cstheme="minorHAnsi"/>
          <w:sz w:val="20"/>
          <w:szCs w:val="20"/>
        </w:rPr>
      </w:pPr>
      <w:r w:rsidRPr="002D396F">
        <w:rPr>
          <w:rFonts w:cstheme="minorHAnsi"/>
          <w:sz w:val="20"/>
          <w:szCs w:val="20"/>
        </w:rPr>
        <w:t xml:space="preserve">The Contractor shall be responsible for any damages incurred as a result of its errors, omissions or negligent acts and for any losses or costs to repair or remedy construction as a result of its errors, omissions or negligent acts. The County does not waive its defenses or immunities under the Local Government and Governmental Employees Tort Immunity Act, 745 ILCS 10/1 et seq. by reason of indemnification or insurance. </w:t>
      </w:r>
    </w:p>
    <w:p w:rsidR="002D396F" w:rsidRPr="002D396F" w:rsidRDefault="002D396F" w:rsidP="002D396F">
      <w:pPr>
        <w:spacing w:after="0"/>
        <w:jc w:val="both"/>
        <w:rPr>
          <w:rFonts w:cstheme="minorHAnsi"/>
          <w:sz w:val="20"/>
          <w:szCs w:val="20"/>
        </w:rPr>
      </w:pPr>
      <w:r w:rsidRPr="002D396F">
        <w:rPr>
          <w:rFonts w:cstheme="minorHAnsi"/>
          <w:b/>
          <w:sz w:val="20"/>
          <w:szCs w:val="20"/>
        </w:rPr>
        <w:t>LAW GOVERNING</w:t>
      </w:r>
      <w:r w:rsidRPr="002D396F">
        <w:rPr>
          <w:rFonts w:cstheme="minorHAnsi"/>
          <w:sz w:val="20"/>
          <w:szCs w:val="20"/>
        </w:rPr>
        <w:t xml:space="preserve"> </w:t>
      </w:r>
    </w:p>
    <w:p w:rsidR="000D2E40" w:rsidRDefault="002D396F" w:rsidP="002D396F">
      <w:pPr>
        <w:spacing w:after="0"/>
        <w:jc w:val="both"/>
        <w:rPr>
          <w:rFonts w:cstheme="minorHAnsi"/>
          <w:sz w:val="20"/>
          <w:szCs w:val="20"/>
        </w:rPr>
      </w:pPr>
      <w:r w:rsidRPr="002D396F">
        <w:rPr>
          <w:rFonts w:cstheme="minorHAnsi"/>
          <w:sz w:val="20"/>
          <w:szCs w:val="20"/>
        </w:rPr>
        <w:t xml:space="preserve">The RFP and resulting contract shall be governed by the laws of Illinois. Bidder agrees to comply with all applicable State and Federal laws. </w:t>
      </w:r>
    </w:p>
    <w:p w:rsidR="007E75E9" w:rsidRDefault="007E75E9" w:rsidP="002D396F">
      <w:pPr>
        <w:spacing w:after="0"/>
        <w:jc w:val="both"/>
        <w:rPr>
          <w:rFonts w:cstheme="minorHAnsi"/>
          <w:sz w:val="20"/>
          <w:szCs w:val="20"/>
        </w:rPr>
      </w:pPr>
    </w:p>
    <w:p w:rsidR="00AD6D3C" w:rsidRPr="002D396F" w:rsidRDefault="00AD6D3C"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MISCELLANEOUS REQUIREMENTS </w:t>
      </w:r>
    </w:p>
    <w:p w:rsidR="002D396F" w:rsidRPr="002D396F" w:rsidRDefault="002D396F" w:rsidP="002D396F">
      <w:pPr>
        <w:jc w:val="both"/>
        <w:rPr>
          <w:rFonts w:cstheme="minorHAnsi"/>
          <w:sz w:val="20"/>
          <w:szCs w:val="20"/>
        </w:rPr>
      </w:pPr>
      <w:r w:rsidRPr="002D396F">
        <w:rPr>
          <w:rFonts w:cstheme="minorHAnsi"/>
          <w:sz w:val="20"/>
          <w:szCs w:val="20"/>
        </w:rPr>
        <w:t xml:space="preserve">The County </w:t>
      </w:r>
      <w:r w:rsidRPr="002D396F">
        <w:rPr>
          <w:rFonts w:cstheme="minorHAnsi"/>
          <w:b/>
          <w:sz w:val="20"/>
          <w:szCs w:val="20"/>
        </w:rPr>
        <w:t>WILL NOT</w:t>
      </w:r>
      <w:r w:rsidRPr="002D396F">
        <w:rPr>
          <w:rFonts w:cstheme="minorHAnsi"/>
          <w:sz w:val="20"/>
          <w:szCs w:val="20"/>
        </w:rPr>
        <w:t xml:space="preserve"> be responsible for any expenses incurred by the Contractor in preparing and submitting a BID. All BIDs shall provide a straightforward, concise delineation of your capabilities to satisfy the requirements of this request. Emphasis should be on completeness and clarity of content.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NON-DISCRIMINATING </w:t>
      </w:r>
    </w:p>
    <w:p w:rsidR="00AD6D3C" w:rsidRDefault="002D396F" w:rsidP="002D396F">
      <w:pPr>
        <w:jc w:val="both"/>
        <w:rPr>
          <w:rFonts w:cstheme="minorHAnsi"/>
          <w:sz w:val="20"/>
          <w:szCs w:val="20"/>
        </w:rPr>
      </w:pPr>
      <w:r w:rsidRPr="002D396F">
        <w:rPr>
          <w:rFonts w:cstheme="minorHAnsi"/>
          <w:sz w:val="20"/>
          <w:szCs w:val="20"/>
        </w:rPr>
        <w:lastRenderedPageBreak/>
        <w:t>The Contractor, its employees and subcontractors, agree not to commit unlawful discrimination and agree to comply with applicable provisions of the Illinois Human Rights Act, the U.S. Civil Rights Act and Section 504 of the Federal Rehabilitation Act, and rules applicable to each.</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b/>
          <w:bCs/>
          <w:color w:val="000000"/>
          <w:sz w:val="20"/>
          <w:szCs w:val="23"/>
        </w:rPr>
        <w:t xml:space="preserve">INSURANCE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The awarded Vendor will maintain such insurance as will protect the Vendor and the County from claims under the Workers' Compensation Acts, and any amendments thereof, and from any other claims for damages from personal injury, including death, which may arise from operations under this agreement, whether such operations be by themselves or by any sub-Contractor, or anyone directly or indirectly employed by either of them. Current Certificate of such insurance shall be furnished to Grundy County and shall show all applicable coverage(s). Any subcontractor must adhere to the same requirements listed above and below (with the exception of the pollution liability).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b/>
          <w:bCs/>
          <w:color w:val="000000"/>
          <w:sz w:val="20"/>
          <w:szCs w:val="23"/>
        </w:rPr>
        <w:t xml:space="preserve">Other insurance requirements are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-General Liability (including completed operations) with a $1,000,000 per occurrence limit and $2,000,000 general aggregate.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-Commercial Automobile Liability with a limit of no less than $1,000,000. The coverage will also extend liability to hired and non-owned autos.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-Workers' Compensation with limit of $1,000,000 for Employers Liability.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-We also require a minimum umbrella (or follow form excess policy covering over general liability, auto liability and workers compensation) of no less than $2,000,000.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-Pollution liability coverage to for nay cleanup cost and damage to third parties in an amount of no less than $1,000,000 per occurrence.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Grundy County will require the selected Vendor to name Grundy County as an additional for both the general liability and auto liability. A waiver of subrogation in favor of the County is required for the workers compensation. If the additional insured status or waiver of subrogation is not blanket, please send a copy of the actual endorsements prior to commencement of any work.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Grundy County will require the selected Vendor to name Grundy County as an additional insured and provide a waiver of subrogation prior to making a contract. All insurance must be placed through an insurance carrier licensed to operate in Texas and have an AM Best Rating greater than A-VI. </w:t>
      </w:r>
    </w:p>
    <w:p w:rsidR="002D396F" w:rsidRPr="002D396F" w:rsidRDefault="002D396F" w:rsidP="00AD6D3C">
      <w:pPr>
        <w:autoSpaceDE w:val="0"/>
        <w:autoSpaceDN w:val="0"/>
        <w:adjustRightInd w:val="0"/>
        <w:spacing w:after="0" w:line="240" w:lineRule="auto"/>
        <w:jc w:val="both"/>
        <w:rPr>
          <w:rFonts w:cstheme="minorHAnsi"/>
          <w:sz w:val="20"/>
          <w:szCs w:val="20"/>
        </w:rPr>
      </w:pPr>
      <w:r w:rsidRPr="002D396F">
        <w:rPr>
          <w:rFonts w:cstheme="minorHAnsi"/>
          <w:sz w:val="20"/>
          <w:szCs w:val="20"/>
        </w:rPr>
        <w:t xml:space="preserve"> </w:t>
      </w:r>
    </w:p>
    <w:p w:rsidR="002D396F" w:rsidRPr="002D396F" w:rsidRDefault="002D396F" w:rsidP="00AD6D3C">
      <w:pPr>
        <w:spacing w:after="0"/>
        <w:jc w:val="both"/>
        <w:rPr>
          <w:rFonts w:cstheme="minorHAnsi"/>
          <w:b/>
          <w:sz w:val="20"/>
          <w:szCs w:val="20"/>
        </w:rPr>
      </w:pPr>
      <w:r w:rsidRPr="002D396F">
        <w:rPr>
          <w:rFonts w:cstheme="minorHAnsi"/>
          <w:b/>
          <w:sz w:val="20"/>
          <w:szCs w:val="20"/>
        </w:rPr>
        <w:t>PAYMENT</w:t>
      </w:r>
    </w:p>
    <w:p w:rsidR="000D2E40" w:rsidRDefault="002D396F" w:rsidP="00AD6D3C">
      <w:pPr>
        <w:spacing w:after="0"/>
        <w:jc w:val="both"/>
        <w:rPr>
          <w:rFonts w:cstheme="minorHAnsi"/>
          <w:sz w:val="20"/>
          <w:szCs w:val="20"/>
        </w:rPr>
      </w:pPr>
      <w:r w:rsidRPr="002D396F">
        <w:rPr>
          <w:rFonts w:cstheme="minorHAnsi"/>
          <w:sz w:val="20"/>
          <w:szCs w:val="20"/>
        </w:rPr>
        <w:t xml:space="preserve">Original invoices must be presented for payment in accordance with instructions contained on the Purchase Order including reference to Purchase Order number and submitted to the correct address for processing. The County of Grundy shall pay all invoices pursuant to 50 ILCS 505, “Local Government Prompt Payment Act”. Invoices containing charges for work subject to the Illinois Prevailing Wage Act (820 ILCS 130/) are required to be accompanied by the applicable Certified Transcript of Payroll form(s) for acceptance.  Payment will not be made on invoices submitted later than six-months (180 days) after delivery of goods and any statute of limitations to the contrary is hereby waived. </w:t>
      </w:r>
    </w:p>
    <w:p w:rsidR="000D2E40" w:rsidRDefault="000D2E40" w:rsidP="00AD6D3C">
      <w:pPr>
        <w:spacing w:after="0"/>
        <w:jc w:val="both"/>
        <w:rPr>
          <w:rFonts w:cstheme="minorHAnsi"/>
          <w:sz w:val="20"/>
          <w:szCs w:val="20"/>
        </w:rPr>
      </w:pPr>
    </w:p>
    <w:p w:rsidR="000D2E40" w:rsidRPr="002D396F" w:rsidRDefault="000D2E40" w:rsidP="00AD6D3C">
      <w:pPr>
        <w:spacing w:after="0"/>
        <w:jc w:val="both"/>
        <w:rPr>
          <w:rFonts w:cstheme="minorHAnsi"/>
          <w:sz w:val="20"/>
          <w:szCs w:val="20"/>
        </w:rPr>
      </w:pPr>
    </w:p>
    <w:p w:rsidR="002D396F" w:rsidRPr="002D396F" w:rsidRDefault="002D396F" w:rsidP="00AD6D3C">
      <w:pPr>
        <w:spacing w:after="0"/>
        <w:jc w:val="both"/>
        <w:rPr>
          <w:rFonts w:cstheme="minorHAnsi"/>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TRANSFER OF OWNERSHIP OR ASSIGNMENT </w:t>
      </w:r>
    </w:p>
    <w:p w:rsidR="002D396F" w:rsidRDefault="002D396F" w:rsidP="00AD6D3C">
      <w:pPr>
        <w:jc w:val="both"/>
        <w:rPr>
          <w:rFonts w:cstheme="minorHAnsi"/>
          <w:sz w:val="20"/>
          <w:szCs w:val="20"/>
        </w:rPr>
      </w:pPr>
      <w:r w:rsidRPr="002D396F">
        <w:rPr>
          <w:rFonts w:cstheme="minorHAnsi"/>
          <w:sz w:val="20"/>
          <w:szCs w:val="20"/>
        </w:rPr>
        <w:t>The terms and conditions of this contract shall be binding upon and shall ensure to the benefit of the parties hereto and their respective successors and assigns. Prior to any sales or assignments, the County of Grundy must be notified and approve same in writing.</w:t>
      </w:r>
    </w:p>
    <w:p w:rsidR="00C17735" w:rsidRPr="002D396F" w:rsidRDefault="00C17735" w:rsidP="00AD6D3C">
      <w:pPr>
        <w:jc w:val="both"/>
        <w:rPr>
          <w:rFonts w:cstheme="minorHAnsi"/>
          <w:b/>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PROTEST </w:t>
      </w:r>
    </w:p>
    <w:p w:rsidR="002D396F" w:rsidRPr="002D396F" w:rsidRDefault="002D396F" w:rsidP="00AD6D3C">
      <w:pPr>
        <w:jc w:val="both"/>
        <w:rPr>
          <w:rFonts w:cstheme="minorHAnsi"/>
          <w:sz w:val="20"/>
          <w:szCs w:val="20"/>
        </w:rPr>
      </w:pPr>
      <w:r w:rsidRPr="002D396F">
        <w:rPr>
          <w:rFonts w:cstheme="minorHAnsi"/>
          <w:sz w:val="20"/>
          <w:szCs w:val="20"/>
        </w:rPr>
        <w:t xml:space="preserve">No protest shall be based on a matter or issue which could have been raised as an exception prior to bid opening. Any protest concerning the award of a contract shall be decided by the procurement manager. Protests shall be made in writing to the Grundy County Finance Department and shall be filed within three (3) business days of final approval and acceptance of the bid by the County Board.  A protest is considered filed when received by the Grundy </w:t>
      </w:r>
      <w:r w:rsidRPr="002D396F">
        <w:rPr>
          <w:rFonts w:cstheme="minorHAnsi"/>
          <w:sz w:val="20"/>
          <w:szCs w:val="20"/>
        </w:rPr>
        <w:lastRenderedPageBreak/>
        <w:t xml:space="preserve">County Finance Department. The written protest shall include the name and address of the protestor, the RFP title, a statement of the specific reasons for the protest and supporting exhibits. The Procurement Manager will respond to the written protest within seven (7) days. The Procurement Manager’s decision relative to the protest shall be final. Upon receipt of a protest the County may, but is not required to, delay its order under the awarded contract. </w:t>
      </w: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RESERVATION OF RIGHTS </w:t>
      </w:r>
    </w:p>
    <w:p w:rsidR="002D396F" w:rsidRPr="002D396F" w:rsidRDefault="002D396F" w:rsidP="00AD6D3C">
      <w:pPr>
        <w:spacing w:after="0"/>
        <w:jc w:val="both"/>
        <w:rPr>
          <w:rFonts w:cstheme="minorHAnsi"/>
          <w:sz w:val="20"/>
          <w:szCs w:val="20"/>
        </w:rPr>
      </w:pPr>
      <w:r w:rsidRPr="002D396F">
        <w:rPr>
          <w:rFonts w:cstheme="minorHAnsi"/>
          <w:sz w:val="20"/>
          <w:szCs w:val="20"/>
        </w:rPr>
        <w:t>The County of Grundy reserves the right to reject any or all bids failing to meet the County's specifications or requirements and to waive technicalities. If in the County of Grundy’s opinion, the lowest bid is not the most responsible bid, considering value received for monies expended, the right is reserved to make awards as determined solely by the judgment of the County of Grundy. In determining the lowest responsible bidder, the County shall take into consideration the qualities of the articles supplied, their conformity with the specifications, and their suitability to the requirements of the County and the delivery terms. Intangible factors, such as the Bidder’s reputation and past performance, will also be weighed.</w:t>
      </w:r>
    </w:p>
    <w:p w:rsidR="002D396F" w:rsidRPr="002D396F" w:rsidRDefault="002D396F" w:rsidP="00AD6D3C">
      <w:pPr>
        <w:spacing w:after="0"/>
        <w:jc w:val="both"/>
        <w:rPr>
          <w:rFonts w:cstheme="minorHAnsi"/>
          <w:sz w:val="20"/>
          <w:szCs w:val="20"/>
        </w:rPr>
      </w:pPr>
      <w:r w:rsidRPr="002D396F">
        <w:rPr>
          <w:rFonts w:cstheme="minorHAnsi"/>
          <w:sz w:val="20"/>
          <w:szCs w:val="20"/>
        </w:rPr>
        <w:t xml:space="preserve">The Bidder’s failure to meet the mandatory requirements of the RFP will result in the disqualification of the bid from further consideration. </w:t>
      </w:r>
    </w:p>
    <w:p w:rsidR="002D396F" w:rsidRDefault="002D396F" w:rsidP="00AD6D3C">
      <w:pPr>
        <w:spacing w:after="0"/>
        <w:jc w:val="both"/>
        <w:rPr>
          <w:rFonts w:cstheme="minorHAnsi"/>
          <w:sz w:val="20"/>
          <w:szCs w:val="20"/>
        </w:rPr>
      </w:pPr>
      <w:r w:rsidRPr="002D396F">
        <w:rPr>
          <w:rFonts w:cstheme="minorHAnsi"/>
          <w:sz w:val="20"/>
          <w:szCs w:val="20"/>
        </w:rPr>
        <w:t>The County further reserves the right to reject all bids and obtain goods or services through intergovernmental or cooperative agreements, or to issue a new and revised RFP.</w:t>
      </w:r>
    </w:p>
    <w:p w:rsidR="007E75E9" w:rsidRPr="002D396F" w:rsidRDefault="007E75E9" w:rsidP="00AD6D3C">
      <w:pPr>
        <w:spacing w:after="0"/>
        <w:jc w:val="both"/>
        <w:rPr>
          <w:rFonts w:cstheme="minorHAnsi"/>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TAX </w:t>
      </w:r>
    </w:p>
    <w:p w:rsidR="002D396F" w:rsidRPr="002D396F" w:rsidRDefault="002D396F" w:rsidP="00AD6D3C">
      <w:pPr>
        <w:jc w:val="both"/>
        <w:rPr>
          <w:rFonts w:cstheme="minorHAnsi"/>
          <w:sz w:val="20"/>
          <w:szCs w:val="20"/>
        </w:rPr>
      </w:pPr>
      <w:r w:rsidRPr="002D396F">
        <w:rPr>
          <w:rFonts w:cstheme="minorHAnsi"/>
          <w:sz w:val="20"/>
          <w:szCs w:val="20"/>
        </w:rPr>
        <w:t xml:space="preserve">The County of Grundy does not pay Federal Excise Tax or Illinois Sales Tax. The tax exemption number is E99968002. A copy of the exemption letter is available upon written request. Additionally, the Department of Revenue of the State of Illinois under Rule No. 15, issued August 9, 1961, has declared that sales of materials to construction contractors for conversion into real estate for schools, governmental bodies, agencies and instrumentalities are not taxable retail sales. </w:t>
      </w: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TERMINATION, CANCELLATION AND DAMAGES </w:t>
      </w:r>
    </w:p>
    <w:p w:rsidR="002D396F" w:rsidRPr="002D396F" w:rsidRDefault="002D396F" w:rsidP="00AD6D3C">
      <w:pPr>
        <w:spacing w:after="0"/>
        <w:jc w:val="both"/>
        <w:rPr>
          <w:rFonts w:cstheme="minorHAnsi"/>
          <w:sz w:val="20"/>
          <w:szCs w:val="20"/>
        </w:rPr>
      </w:pPr>
      <w:r w:rsidRPr="002D396F">
        <w:rPr>
          <w:rFonts w:cstheme="minorHAnsi"/>
          <w:sz w:val="20"/>
          <w:szCs w:val="20"/>
        </w:rPr>
        <w:t>The County may terminate based on the Contractor’s breach or default. Unless the breach or default creates an emergency situation, as determined in the County’s sole discretion, the Contractor shall be given notice and a five (5) day opportunity to cure before the termination becomes effective.</w:t>
      </w:r>
    </w:p>
    <w:p w:rsidR="002D396F" w:rsidRPr="002D396F" w:rsidRDefault="002D396F" w:rsidP="00AD6D3C">
      <w:pPr>
        <w:spacing w:after="0"/>
        <w:jc w:val="both"/>
        <w:rPr>
          <w:rFonts w:cstheme="minorHAnsi"/>
          <w:sz w:val="20"/>
          <w:szCs w:val="20"/>
        </w:rPr>
      </w:pPr>
      <w:r w:rsidRPr="002D396F">
        <w:rPr>
          <w:rFonts w:cstheme="minorHAnsi"/>
          <w:sz w:val="20"/>
          <w:szCs w:val="20"/>
        </w:rPr>
        <w:t xml:space="preserve">If the County terminates this Contract because of the Contractor’s breach or default, the County shall have the right to purchase items or services elsewhere and to charge the Contractor with any additional cost incurred, including but not limited to the cost of cover, incidental and consequential damages and the cost of re-bidding. The County may offset these additional costs against any sums otherwise due to the Contractor under this bid or any unrelated contract. </w:t>
      </w:r>
    </w:p>
    <w:p w:rsidR="005D7D50" w:rsidRPr="002D396F" w:rsidRDefault="002D396F" w:rsidP="00AD6D3C">
      <w:pPr>
        <w:jc w:val="both"/>
        <w:rPr>
          <w:rFonts w:cstheme="minorHAnsi"/>
          <w:sz w:val="20"/>
          <w:szCs w:val="20"/>
        </w:rPr>
      </w:pPr>
      <w:r w:rsidRPr="002D396F">
        <w:rPr>
          <w:rFonts w:cstheme="minorHAnsi"/>
          <w:sz w:val="20"/>
          <w:szCs w:val="20"/>
        </w:rPr>
        <w:t xml:space="preserve">If the County of Grundy fails to appropriate funds to enable continued payment of multi-year Contracts the County may cancel, without termination charges provided Contractor received at least thirty (30) days prior written notice of termination. </w:t>
      </w:r>
    </w:p>
    <w:p w:rsidR="002D396F" w:rsidRPr="002D396F" w:rsidRDefault="001325AE" w:rsidP="00AD6D3C">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CHOICE of LAW and VENUE</w:t>
      </w:r>
    </w:p>
    <w:p w:rsidR="007E75E9" w:rsidRDefault="002D396F" w:rsidP="007E75E9">
      <w:pPr>
        <w:autoSpaceDE w:val="0"/>
        <w:autoSpaceDN w:val="0"/>
        <w:adjustRightInd w:val="0"/>
        <w:spacing w:after="0" w:line="240" w:lineRule="auto"/>
        <w:jc w:val="both"/>
        <w:rPr>
          <w:rFonts w:cstheme="minorHAnsi"/>
          <w:color w:val="323232"/>
          <w:sz w:val="20"/>
          <w:szCs w:val="20"/>
        </w:rPr>
      </w:pPr>
      <w:r w:rsidRPr="002D396F">
        <w:rPr>
          <w:rFonts w:cstheme="minorHAnsi"/>
          <w:color w:val="323232"/>
          <w:sz w:val="20"/>
          <w:szCs w:val="20"/>
        </w:rPr>
        <w:t>In the event a dispute arises relative to any matter included in the terms or performance of this agreement, the Parties shall first require their authorized representatives to meet in good faith negotiations to resolve the issues in conflict. If the Parties are unable to settle the existing differences, then any and all court proceedings shall be held in the Circuit Courts of Grundy County in Morris, Illinois and the 13th Illinois Judicial District. In the event Grundy County is a litigant in proceedings relative to this Agreement and prevails, the losing party shall pay all of the attorney’s fees and costs incurred by the County.</w:t>
      </w:r>
    </w:p>
    <w:p w:rsidR="00AD6D3C" w:rsidRPr="00AC7CA3" w:rsidRDefault="00AD6D3C" w:rsidP="007E75E9">
      <w:pPr>
        <w:autoSpaceDE w:val="0"/>
        <w:autoSpaceDN w:val="0"/>
        <w:adjustRightInd w:val="0"/>
        <w:spacing w:after="0" w:line="240" w:lineRule="auto"/>
        <w:jc w:val="both"/>
        <w:rPr>
          <w:rFonts w:cstheme="minorHAnsi"/>
          <w:sz w:val="20"/>
          <w:szCs w:val="20"/>
        </w:rPr>
      </w:pPr>
      <w:r w:rsidRPr="00AC7CA3">
        <w:rPr>
          <w:rFonts w:cstheme="minorHAnsi"/>
          <w:b/>
          <w:sz w:val="20"/>
          <w:szCs w:val="20"/>
        </w:rPr>
        <w:t>INTERPRETATION OF CONTRACT DOCUMENTS</w:t>
      </w:r>
      <w:r w:rsidRPr="00AC7CA3">
        <w:rPr>
          <w:rFonts w:cstheme="minorHAnsi"/>
          <w:sz w:val="20"/>
          <w:szCs w:val="20"/>
        </w:rPr>
        <w:t xml:space="preserve"> </w:t>
      </w:r>
    </w:p>
    <w:p w:rsidR="00AD6D3C" w:rsidRDefault="00AD6D3C" w:rsidP="003C7ED4">
      <w:pPr>
        <w:jc w:val="both"/>
        <w:rPr>
          <w:rFonts w:cstheme="minorHAnsi"/>
          <w:color w:val="323232"/>
          <w:sz w:val="20"/>
          <w:szCs w:val="20"/>
        </w:rPr>
      </w:pPr>
      <w:r w:rsidRPr="00AC7CA3">
        <w:rPr>
          <w:rFonts w:cstheme="minorHAnsi"/>
          <w:sz w:val="20"/>
          <w:szCs w:val="20"/>
        </w:rPr>
        <w:t xml:space="preserve">If a potential Bidder is uncertain as to the meaning of any part of the specifications or this </w:t>
      </w:r>
      <w:r>
        <w:rPr>
          <w:rFonts w:cstheme="minorHAnsi"/>
          <w:sz w:val="20"/>
          <w:szCs w:val="20"/>
        </w:rPr>
        <w:t>RFP</w:t>
      </w:r>
      <w:r w:rsidRPr="00AC7CA3">
        <w:rPr>
          <w:rFonts w:cstheme="minorHAnsi"/>
          <w:sz w:val="20"/>
          <w:szCs w:val="20"/>
        </w:rPr>
        <w:t xml:space="preserve">, the bidder is expected </w:t>
      </w:r>
      <w:r w:rsidRPr="00C41224">
        <w:rPr>
          <w:rFonts w:cstheme="minorHAnsi"/>
          <w:sz w:val="20"/>
          <w:szCs w:val="20"/>
        </w:rPr>
        <w:t>to contact the Grundy County Finance Department (</w:t>
      </w:r>
      <w:hyperlink r:id="rId20" w:history="1">
        <w:r w:rsidRPr="00C41224">
          <w:rPr>
            <w:rStyle w:val="Hyperlink"/>
            <w:rFonts w:cstheme="minorHAnsi"/>
            <w:sz w:val="20"/>
            <w:szCs w:val="20"/>
          </w:rPr>
          <w:t>finance@grundycountyil.gov</w:t>
        </w:r>
      </w:hyperlink>
      <w:r w:rsidRPr="00C41224">
        <w:rPr>
          <w:rFonts w:cstheme="minorHAnsi"/>
          <w:sz w:val="20"/>
          <w:szCs w:val="20"/>
        </w:rPr>
        <w:t xml:space="preserve">); up to the deadline listed on the </w:t>
      </w:r>
      <w:r w:rsidR="00F414CD" w:rsidRPr="00C41224">
        <w:rPr>
          <w:rFonts w:cstheme="minorHAnsi"/>
          <w:sz w:val="20"/>
          <w:szCs w:val="20"/>
        </w:rPr>
        <w:t>schedule of events on page</w:t>
      </w:r>
      <w:r w:rsidRPr="00C41224">
        <w:rPr>
          <w:rFonts w:cstheme="minorHAnsi"/>
          <w:sz w:val="20"/>
          <w:szCs w:val="20"/>
        </w:rPr>
        <w:t xml:space="preserve"> </w:t>
      </w:r>
      <w:r w:rsidR="005D7D50" w:rsidRPr="00C41224">
        <w:rPr>
          <w:rFonts w:cstheme="minorHAnsi"/>
          <w:sz w:val="20"/>
          <w:szCs w:val="20"/>
        </w:rPr>
        <w:t>5</w:t>
      </w:r>
      <w:r w:rsidR="00F414CD" w:rsidRPr="00C41224">
        <w:rPr>
          <w:rFonts w:cstheme="minorHAnsi"/>
          <w:sz w:val="20"/>
          <w:szCs w:val="20"/>
        </w:rPr>
        <w:t>.</w:t>
      </w:r>
      <w:r w:rsidR="00F414CD">
        <w:rPr>
          <w:rFonts w:cstheme="minorHAnsi"/>
          <w:sz w:val="20"/>
          <w:szCs w:val="20"/>
        </w:rPr>
        <w:t xml:space="preserve"> </w:t>
      </w:r>
    </w:p>
    <w:p w:rsidR="002D396F" w:rsidRPr="002D396F" w:rsidRDefault="002D396F" w:rsidP="002D396F">
      <w:pPr>
        <w:autoSpaceDE w:val="0"/>
        <w:autoSpaceDN w:val="0"/>
        <w:adjustRightInd w:val="0"/>
        <w:spacing w:after="0" w:line="240" w:lineRule="auto"/>
        <w:jc w:val="both"/>
        <w:rPr>
          <w:rFonts w:cstheme="minorHAnsi"/>
          <w:b/>
          <w:bCs/>
          <w:sz w:val="20"/>
          <w:szCs w:val="20"/>
        </w:rPr>
      </w:pPr>
      <w:r w:rsidRPr="002D396F">
        <w:rPr>
          <w:rFonts w:cstheme="minorHAnsi"/>
          <w:b/>
          <w:bCs/>
          <w:sz w:val="20"/>
          <w:szCs w:val="20"/>
        </w:rPr>
        <w:t>DISQUALIFICATION OF RESPONDENTS</w:t>
      </w:r>
    </w:p>
    <w:p w:rsidR="002D396F" w:rsidRPr="002D396F" w:rsidRDefault="002D396F" w:rsidP="002D396F">
      <w:pPr>
        <w:autoSpaceDE w:val="0"/>
        <w:autoSpaceDN w:val="0"/>
        <w:adjustRightInd w:val="0"/>
        <w:spacing w:after="0" w:line="240" w:lineRule="auto"/>
        <w:jc w:val="both"/>
        <w:rPr>
          <w:rFonts w:cstheme="minorHAnsi"/>
          <w:sz w:val="20"/>
          <w:szCs w:val="20"/>
        </w:rPr>
      </w:pPr>
      <w:r w:rsidRPr="002D396F">
        <w:rPr>
          <w:rFonts w:cstheme="minorHAnsi"/>
          <w:sz w:val="20"/>
          <w:szCs w:val="20"/>
        </w:rPr>
        <w:lastRenderedPageBreak/>
        <w:t>Any one or more of the following causes may be considered sufficient for the disqualification of a Bidder and the rejection of the Bid:</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1. Evidence of collusion among Bidders.</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2. Lack of competency as revealed by either financial, experience, or equipment statements.</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3. Lack of responsibility as shown by past work.</w:t>
      </w:r>
    </w:p>
    <w:p w:rsidR="002D396F" w:rsidRDefault="002D396F" w:rsidP="00AD6D3C">
      <w:pPr>
        <w:autoSpaceDE w:val="0"/>
        <w:autoSpaceDN w:val="0"/>
        <w:adjustRightInd w:val="0"/>
        <w:spacing w:after="0" w:line="240" w:lineRule="auto"/>
        <w:ind w:left="720"/>
        <w:jc w:val="both"/>
        <w:rPr>
          <w:rFonts w:cstheme="minorHAnsi"/>
          <w:sz w:val="20"/>
          <w:szCs w:val="20"/>
        </w:rPr>
      </w:pPr>
      <w:r w:rsidRPr="002D396F">
        <w:rPr>
          <w:rFonts w:cstheme="minorHAnsi"/>
          <w:sz w:val="20"/>
          <w:szCs w:val="20"/>
        </w:rPr>
        <w:t>4. Uncompleted work under other contracts which, in the judgment of the County, might hinder or prevent the prompt completion of additional work if awarded.</w:t>
      </w:r>
      <w:bookmarkEnd w:id="13"/>
      <w:bookmarkEnd w:id="15"/>
    </w:p>
    <w:p w:rsidR="00AD6D3C" w:rsidRDefault="00AD6D3C" w:rsidP="00AD6D3C">
      <w:pPr>
        <w:autoSpaceDE w:val="0"/>
        <w:autoSpaceDN w:val="0"/>
        <w:adjustRightInd w:val="0"/>
        <w:spacing w:after="0" w:line="240" w:lineRule="auto"/>
        <w:ind w:left="720"/>
        <w:jc w:val="both"/>
        <w:rPr>
          <w:rFonts w:cstheme="minorHAnsi"/>
        </w:rPr>
      </w:pP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LIENS, CLAIMS, AND ENCUMBRANCES </w:t>
      </w:r>
    </w:p>
    <w:p w:rsidR="00AD6D3C" w:rsidRDefault="00AD6D3C" w:rsidP="00AD6D3C">
      <w:pPr>
        <w:jc w:val="both"/>
        <w:rPr>
          <w:rFonts w:cstheme="minorHAnsi"/>
          <w:sz w:val="20"/>
          <w:szCs w:val="20"/>
        </w:rPr>
      </w:pPr>
      <w:r w:rsidRPr="00AC7CA3">
        <w:rPr>
          <w:rFonts w:cstheme="minorHAnsi"/>
          <w:sz w:val="20"/>
          <w:szCs w:val="20"/>
        </w:rPr>
        <w:t xml:space="preserve">Contractor warrants and represents that all the goods and materials ordered herein are free and clear of all liens, claims, or encumbrances of any kind. </w:t>
      </w:r>
    </w:p>
    <w:p w:rsidR="00AD6D3C" w:rsidRPr="00AC7CA3" w:rsidRDefault="00AD6D3C" w:rsidP="00AD6D3C">
      <w:pPr>
        <w:spacing w:after="0"/>
        <w:jc w:val="both"/>
        <w:rPr>
          <w:rFonts w:cstheme="minorHAnsi"/>
          <w:sz w:val="20"/>
          <w:szCs w:val="20"/>
        </w:rPr>
      </w:pPr>
      <w:r w:rsidRPr="00AC7CA3">
        <w:rPr>
          <w:b/>
          <w:sz w:val="20"/>
          <w:szCs w:val="20"/>
        </w:rPr>
        <w:t>P</w:t>
      </w:r>
      <w:r w:rsidR="001325AE">
        <w:rPr>
          <w:b/>
          <w:sz w:val="20"/>
          <w:szCs w:val="20"/>
        </w:rPr>
        <w:t>ROTEST PROCEDURES</w:t>
      </w:r>
    </w:p>
    <w:p w:rsidR="00AD6D3C" w:rsidRDefault="00AD6D3C" w:rsidP="00AD6D3C">
      <w:pPr>
        <w:jc w:val="both"/>
        <w:rPr>
          <w:rFonts w:eastAsia="Times New Roman"/>
          <w:color w:val="333333"/>
          <w:sz w:val="20"/>
          <w:szCs w:val="20"/>
        </w:rPr>
      </w:pPr>
      <w:r w:rsidRPr="00AC7CA3">
        <w:rPr>
          <w:rFonts w:eastAsia="Times New Roman"/>
          <w:color w:val="333333"/>
          <w:sz w:val="20"/>
          <w:szCs w:val="20"/>
        </w:rPr>
        <w:t xml:space="preserve">Except as otherwise stated in any subsequent Contract, any dispute concerning a question of fact arising under a contract, which is not disposed of by mutual agreement, shall be decided by the Contracting, Officer, who shall reduce his/her decision to a written response and mail or otherwise furnish a copy thereof to the Contractor.  The decision of the Contracting Officer shall be final and conclusive, unless determined by a court of competent jurisdiction to have been fraudulent, or capricious, or arbitrary, or so grossly erroneous as necessarily to imply bad faith, or not supported by substantial evidence.  In connection with any appeal proceeding under this clause, Buyer shall afford the contractor an opportunity to be head and to offer evidence in support of its appeal.   Pending final contract and in accordance with the Contracting Officers decision.   Review of protest is limited to allegations that the Grantee (Buyer) failed to follow the above procedure.  This clause does not preclude consideration of law questions in connection with decisions provided for in this clause, provided that nothing in an Agreement or Contract shall be construed as making final decision of any administrate official, representative, or board on a question of law. </w:t>
      </w: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PAYMENT </w:t>
      </w:r>
    </w:p>
    <w:p w:rsidR="00351B4C" w:rsidRDefault="00AD6D3C" w:rsidP="00351B4C">
      <w:pPr>
        <w:jc w:val="both"/>
        <w:rPr>
          <w:rFonts w:cstheme="minorHAnsi"/>
          <w:sz w:val="20"/>
          <w:szCs w:val="20"/>
        </w:rPr>
      </w:pPr>
      <w:r w:rsidRPr="00AC7CA3">
        <w:rPr>
          <w:rFonts w:cstheme="minorHAnsi"/>
          <w:sz w:val="20"/>
          <w:szCs w:val="20"/>
        </w:rPr>
        <w:t xml:space="preserve">Original invoices must be presented for payment in accordance with instructions contained on the Purchase Order including reference to Purchase Order number and submitted to the correct address for processing. The County shall pay all invoices pursuant to 50 ILCS 505, “Local Government Prompt Payment Act”. Invoices containing charges for work subject to the Illinois Prevailing Wage Act (820 ILCS 130/) are required to be accompanied by the applicable Certified Transcript of Payroll form(s) for acceptance.  Payment will not be made on invoices submitted later than six-months (180 days) after delivery of goods and any statute of limitations to the contrary is hereby waived. </w:t>
      </w:r>
    </w:p>
    <w:p w:rsidR="00351B4C" w:rsidRDefault="00351B4C" w:rsidP="00351B4C">
      <w:pPr>
        <w:autoSpaceDE w:val="0"/>
        <w:autoSpaceDN w:val="0"/>
        <w:adjustRightInd w:val="0"/>
        <w:spacing w:after="0" w:line="240" w:lineRule="auto"/>
        <w:jc w:val="both"/>
        <w:rPr>
          <w:rFonts w:cstheme="minorHAnsi"/>
          <w:b/>
          <w:bCs/>
          <w:sz w:val="20"/>
        </w:rPr>
      </w:pPr>
      <w:r w:rsidRPr="00D339CF">
        <w:rPr>
          <w:rFonts w:cstheme="minorHAnsi"/>
          <w:b/>
          <w:bCs/>
          <w:sz w:val="20"/>
        </w:rPr>
        <w:t>ASSIGNMEN</w:t>
      </w:r>
      <w:r>
        <w:rPr>
          <w:rFonts w:cstheme="minorHAnsi"/>
          <w:b/>
          <w:bCs/>
          <w:sz w:val="20"/>
        </w:rPr>
        <w:t>T</w:t>
      </w:r>
    </w:p>
    <w:p w:rsidR="00351B4C" w:rsidRPr="00D339CF" w:rsidRDefault="00351B4C" w:rsidP="00351B4C">
      <w:pPr>
        <w:autoSpaceDE w:val="0"/>
        <w:autoSpaceDN w:val="0"/>
        <w:adjustRightInd w:val="0"/>
        <w:spacing w:after="0" w:line="240" w:lineRule="auto"/>
        <w:jc w:val="both"/>
        <w:rPr>
          <w:rFonts w:cstheme="minorHAnsi"/>
          <w:b/>
          <w:bCs/>
          <w:sz w:val="20"/>
        </w:rPr>
      </w:pPr>
    </w:p>
    <w:p w:rsidR="00351B4C" w:rsidRPr="00D339CF" w:rsidRDefault="00351B4C" w:rsidP="00351B4C">
      <w:pPr>
        <w:autoSpaceDE w:val="0"/>
        <w:autoSpaceDN w:val="0"/>
        <w:adjustRightInd w:val="0"/>
        <w:spacing w:after="0" w:line="240" w:lineRule="auto"/>
        <w:ind w:left="720"/>
        <w:jc w:val="both"/>
        <w:rPr>
          <w:rFonts w:cstheme="minorHAnsi"/>
          <w:sz w:val="20"/>
        </w:rPr>
      </w:pPr>
      <w:r w:rsidRPr="00D339CF">
        <w:rPr>
          <w:rFonts w:cstheme="minorHAnsi"/>
          <w:sz w:val="20"/>
        </w:rPr>
        <w:t>A. The Contractor shall not subcontract or assign any portion of any right or obligation</w:t>
      </w:r>
      <w:r>
        <w:rPr>
          <w:rFonts w:cstheme="minorHAnsi"/>
          <w:sz w:val="20"/>
        </w:rPr>
        <w:t xml:space="preserve"> </w:t>
      </w:r>
      <w:r w:rsidRPr="00D339CF">
        <w:rPr>
          <w:rFonts w:cstheme="minorHAnsi"/>
          <w:sz w:val="20"/>
        </w:rPr>
        <w:t>under this Agreement</w:t>
      </w:r>
      <w:r>
        <w:rPr>
          <w:rFonts w:cstheme="minorHAnsi"/>
          <w:sz w:val="20"/>
        </w:rPr>
        <w:t xml:space="preserve"> w</w:t>
      </w:r>
      <w:r w:rsidRPr="00D339CF">
        <w:rPr>
          <w:rFonts w:cstheme="minorHAnsi"/>
          <w:sz w:val="20"/>
        </w:rPr>
        <w:t>ithout prior written consent from the C</w:t>
      </w:r>
      <w:r>
        <w:rPr>
          <w:rFonts w:cstheme="minorHAnsi"/>
          <w:sz w:val="20"/>
        </w:rPr>
        <w:t>ounty</w:t>
      </w:r>
      <w:r w:rsidRPr="00D339CF">
        <w:rPr>
          <w:rFonts w:cstheme="minorHAnsi"/>
          <w:sz w:val="20"/>
        </w:rPr>
        <w:t>. Notwithstanding</w:t>
      </w:r>
      <w:r>
        <w:rPr>
          <w:rFonts w:cstheme="minorHAnsi"/>
          <w:sz w:val="20"/>
        </w:rPr>
        <w:t xml:space="preserve"> </w:t>
      </w:r>
      <w:r w:rsidRPr="00D339CF">
        <w:rPr>
          <w:rFonts w:cstheme="minorHAnsi"/>
          <w:sz w:val="20"/>
        </w:rPr>
        <w:t xml:space="preserve">any consent by the </w:t>
      </w:r>
      <w:r>
        <w:rPr>
          <w:rFonts w:cstheme="minorHAnsi"/>
          <w:sz w:val="20"/>
        </w:rPr>
        <w:t>County</w:t>
      </w:r>
      <w:r w:rsidRPr="00D339CF">
        <w:rPr>
          <w:rFonts w:cstheme="minorHAnsi"/>
          <w:sz w:val="20"/>
        </w:rPr>
        <w:t xml:space="preserve"> to any assignment, Contractor shall at all times remain</w:t>
      </w:r>
      <w:r>
        <w:rPr>
          <w:rFonts w:cstheme="minorHAnsi"/>
          <w:sz w:val="20"/>
        </w:rPr>
        <w:t xml:space="preserve"> </w:t>
      </w:r>
      <w:r w:rsidRPr="00D339CF">
        <w:rPr>
          <w:rFonts w:cstheme="minorHAnsi"/>
          <w:sz w:val="20"/>
        </w:rPr>
        <w:t>bound to all warranties, certifications, indemnifications, promises and</w:t>
      </w:r>
      <w:r>
        <w:rPr>
          <w:rFonts w:cstheme="minorHAnsi"/>
          <w:sz w:val="20"/>
        </w:rPr>
        <w:t xml:space="preserve"> </w:t>
      </w:r>
      <w:r w:rsidRPr="00D339CF">
        <w:rPr>
          <w:rFonts w:cstheme="minorHAnsi"/>
          <w:sz w:val="20"/>
        </w:rPr>
        <w:t>performances, however described, as are required of it under the Agreement</w:t>
      </w:r>
      <w:r>
        <w:rPr>
          <w:rFonts w:cstheme="minorHAnsi"/>
          <w:sz w:val="20"/>
        </w:rPr>
        <w:t xml:space="preserve"> </w:t>
      </w:r>
      <w:r w:rsidRPr="00D339CF">
        <w:rPr>
          <w:rFonts w:cstheme="minorHAnsi"/>
          <w:sz w:val="20"/>
        </w:rPr>
        <w:t>unless specifically released from the requirement, in writing, by the C</w:t>
      </w:r>
      <w:r>
        <w:rPr>
          <w:rFonts w:cstheme="minorHAnsi"/>
          <w:sz w:val="20"/>
        </w:rPr>
        <w:t>ounty</w:t>
      </w:r>
      <w:r w:rsidRPr="00D339CF">
        <w:rPr>
          <w:rFonts w:cstheme="minorHAnsi"/>
          <w:sz w:val="20"/>
        </w:rPr>
        <w:t>.</w:t>
      </w:r>
    </w:p>
    <w:p w:rsidR="00351B4C" w:rsidRPr="00D339CF" w:rsidRDefault="00351B4C" w:rsidP="00351B4C">
      <w:pPr>
        <w:autoSpaceDE w:val="0"/>
        <w:autoSpaceDN w:val="0"/>
        <w:adjustRightInd w:val="0"/>
        <w:spacing w:after="0" w:line="240" w:lineRule="auto"/>
        <w:ind w:left="720"/>
        <w:jc w:val="both"/>
        <w:rPr>
          <w:rFonts w:cstheme="minorHAnsi"/>
          <w:sz w:val="20"/>
        </w:rPr>
      </w:pPr>
      <w:r w:rsidRPr="00D339CF">
        <w:rPr>
          <w:rFonts w:cstheme="minorHAnsi"/>
          <w:sz w:val="20"/>
        </w:rPr>
        <w:t>B. The Contractor shall retain the right to pledge payment(s) due and payable under</w:t>
      </w:r>
      <w:r>
        <w:rPr>
          <w:rFonts w:cstheme="minorHAnsi"/>
          <w:sz w:val="20"/>
        </w:rPr>
        <w:t xml:space="preserve"> </w:t>
      </w:r>
      <w:r w:rsidRPr="00D339CF">
        <w:rPr>
          <w:rFonts w:cstheme="minorHAnsi"/>
          <w:sz w:val="20"/>
        </w:rPr>
        <w:t>this Agreement to third parties.</w:t>
      </w:r>
    </w:p>
    <w:p w:rsidR="00351B4C" w:rsidRDefault="00351B4C" w:rsidP="00351B4C">
      <w:pPr>
        <w:jc w:val="both"/>
        <w:rPr>
          <w:rFonts w:ascii="Calibri" w:hAnsi="Calibri" w:cs="Calibri"/>
          <w:b/>
          <w:bCs/>
          <w:color w:val="000000"/>
          <w:sz w:val="20"/>
          <w:szCs w:val="20"/>
        </w:rPr>
      </w:pPr>
    </w:p>
    <w:p w:rsidR="00AD6D3C" w:rsidRPr="00625E75" w:rsidRDefault="00AD6D3C" w:rsidP="00351B4C">
      <w:pPr>
        <w:jc w:val="both"/>
        <w:rPr>
          <w:rFonts w:ascii="Calibri" w:hAnsi="Calibri" w:cs="Calibri"/>
          <w:color w:val="000000"/>
          <w:sz w:val="20"/>
          <w:szCs w:val="20"/>
        </w:rPr>
      </w:pPr>
      <w:r w:rsidRPr="00625E75">
        <w:rPr>
          <w:rFonts w:ascii="Calibri" w:hAnsi="Calibri" w:cs="Calibri"/>
          <w:b/>
          <w:bCs/>
          <w:color w:val="000000"/>
          <w:sz w:val="20"/>
          <w:szCs w:val="20"/>
        </w:rPr>
        <w:t xml:space="preserve">STATUS OF INDEPENDENT CONTRACTOR </w:t>
      </w:r>
    </w:p>
    <w:p w:rsidR="00AD6D3C" w:rsidRPr="00625E75" w:rsidRDefault="00AD6D3C" w:rsidP="00AD6D3C">
      <w:pPr>
        <w:jc w:val="both"/>
        <w:rPr>
          <w:sz w:val="20"/>
          <w:szCs w:val="20"/>
        </w:rPr>
      </w:pPr>
      <w:r w:rsidRPr="00625E75">
        <w:rPr>
          <w:rFonts w:ascii="Calibri" w:hAnsi="Calibri" w:cs="Calibri"/>
          <w:color w:val="000000"/>
          <w:sz w:val="20"/>
          <w:szCs w:val="20"/>
        </w:rPr>
        <w:t>Vendor shall be considered an independent contractor, for all purposes. Vendor will not at any time, directly or indirectly, act as an agent, servant, representative or employee of the County. Vendor will not take any action which is intended to create any commitments, duties, liabilities or obligations on behalf of the County, without prior written consent of the County.</w:t>
      </w:r>
    </w:p>
    <w:p w:rsidR="00AD6D3C" w:rsidRPr="003D1ACD" w:rsidRDefault="00AD6D3C" w:rsidP="00AD6D3C">
      <w:pPr>
        <w:autoSpaceDE w:val="0"/>
        <w:autoSpaceDN w:val="0"/>
        <w:adjustRightInd w:val="0"/>
        <w:spacing w:after="0" w:line="240" w:lineRule="auto"/>
        <w:rPr>
          <w:rFonts w:ascii="Calibri" w:hAnsi="Calibri" w:cs="Calibri"/>
          <w:sz w:val="20"/>
          <w:szCs w:val="20"/>
        </w:rPr>
      </w:pPr>
      <w:r w:rsidRPr="003D1ACD">
        <w:rPr>
          <w:rFonts w:ascii="Calibri" w:hAnsi="Calibri" w:cs="Calibri"/>
          <w:b/>
          <w:bCs/>
          <w:sz w:val="20"/>
          <w:szCs w:val="20"/>
        </w:rPr>
        <w:lastRenderedPageBreak/>
        <w:t xml:space="preserve">RIGHTS OF THE CONTRACTING AUTHORITY: </w:t>
      </w:r>
    </w:p>
    <w:p w:rsidR="00AD6D3C" w:rsidRPr="003D1ACD" w:rsidRDefault="00AD6D3C" w:rsidP="00AD6D3C">
      <w:pPr>
        <w:autoSpaceDE w:val="0"/>
        <w:autoSpaceDN w:val="0"/>
        <w:adjustRightInd w:val="0"/>
        <w:spacing w:after="0" w:line="240" w:lineRule="auto"/>
        <w:rPr>
          <w:rFonts w:ascii="Calibri" w:hAnsi="Calibri" w:cs="Calibri"/>
          <w:sz w:val="20"/>
          <w:szCs w:val="20"/>
        </w:rPr>
      </w:pPr>
      <w:r w:rsidRPr="00AD6D3C">
        <w:rPr>
          <w:rFonts w:ascii="Calibri" w:hAnsi="Calibri" w:cs="Calibri"/>
          <w:sz w:val="20"/>
          <w:szCs w:val="20"/>
        </w:rPr>
        <w:t>Grundy</w:t>
      </w:r>
      <w:r w:rsidRPr="003D1ACD">
        <w:rPr>
          <w:rFonts w:ascii="Calibri" w:hAnsi="Calibri" w:cs="Calibri"/>
          <w:sz w:val="20"/>
          <w:szCs w:val="20"/>
        </w:rPr>
        <w:t xml:space="preserve"> County reserves the right to withdraw this RFP at any time and for any reason. </w:t>
      </w:r>
      <w:r w:rsidRPr="00AD6D3C">
        <w:rPr>
          <w:rFonts w:ascii="Calibri" w:hAnsi="Calibri" w:cs="Calibri"/>
          <w:sz w:val="20"/>
          <w:szCs w:val="20"/>
        </w:rPr>
        <w:t>Grundy</w:t>
      </w:r>
      <w:r w:rsidRPr="003D1ACD">
        <w:rPr>
          <w:rFonts w:ascii="Calibri" w:hAnsi="Calibri" w:cs="Calibri"/>
          <w:sz w:val="20"/>
          <w:szCs w:val="20"/>
        </w:rPr>
        <w:t xml:space="preserve"> County also has the right to terminate its selection process at any time and to reject all responses, or all proposals. Receipt of the proposal materials by </w:t>
      </w:r>
      <w:r w:rsidRPr="00AD6D3C">
        <w:rPr>
          <w:rFonts w:ascii="Calibri" w:hAnsi="Calibri" w:cs="Calibri"/>
          <w:sz w:val="20"/>
          <w:szCs w:val="20"/>
        </w:rPr>
        <w:t>Grundy</w:t>
      </w:r>
      <w:r w:rsidRPr="003D1ACD">
        <w:rPr>
          <w:rFonts w:ascii="Calibri" w:hAnsi="Calibri" w:cs="Calibri"/>
          <w:sz w:val="20"/>
          <w:szCs w:val="20"/>
        </w:rPr>
        <w:t xml:space="preserve"> County or submission of a proposal to </w:t>
      </w:r>
      <w:r w:rsidRPr="00AD6D3C">
        <w:rPr>
          <w:rFonts w:ascii="Calibri" w:hAnsi="Calibri" w:cs="Calibri"/>
          <w:sz w:val="20"/>
          <w:szCs w:val="20"/>
        </w:rPr>
        <w:t>Grundy</w:t>
      </w:r>
      <w:r w:rsidRPr="003D1ACD">
        <w:rPr>
          <w:rFonts w:ascii="Calibri" w:hAnsi="Calibri" w:cs="Calibri"/>
          <w:sz w:val="20"/>
          <w:szCs w:val="20"/>
        </w:rPr>
        <w:t xml:space="preserve"> County confers no rights upon the vendor nor obligates </w:t>
      </w:r>
      <w:r w:rsidRPr="00AD6D3C">
        <w:rPr>
          <w:rFonts w:ascii="Calibri" w:hAnsi="Calibri" w:cs="Calibri"/>
          <w:sz w:val="20"/>
          <w:szCs w:val="20"/>
        </w:rPr>
        <w:t>Grundy</w:t>
      </w:r>
      <w:r w:rsidRPr="003D1ACD">
        <w:rPr>
          <w:rFonts w:ascii="Calibri" w:hAnsi="Calibri" w:cs="Calibri"/>
          <w:sz w:val="20"/>
          <w:szCs w:val="20"/>
        </w:rPr>
        <w:t xml:space="preserve"> County in any manner. </w:t>
      </w:r>
    </w:p>
    <w:p w:rsidR="00612B73" w:rsidRDefault="00AD6D3C" w:rsidP="00AD6D3C">
      <w:pPr>
        <w:jc w:val="both"/>
        <w:rPr>
          <w:rFonts w:cstheme="minorHAnsi"/>
          <w:sz w:val="20"/>
          <w:szCs w:val="20"/>
        </w:rPr>
      </w:pPr>
      <w:r w:rsidRPr="00AD6D3C">
        <w:rPr>
          <w:rFonts w:ascii="Calibri" w:hAnsi="Calibri" w:cs="Calibri"/>
          <w:sz w:val="20"/>
          <w:szCs w:val="20"/>
        </w:rPr>
        <w:t>All costs associated with the preparation or submittal of proposals shall be borne by the vendor, and no cost shall be sustained by Grundy County.</w:t>
      </w:r>
    </w:p>
    <w:p w:rsidR="00574936" w:rsidRDefault="00574936" w:rsidP="00AD106A">
      <w:pPr>
        <w:pStyle w:val="ListParagraph"/>
        <w:numPr>
          <w:ilvl w:val="0"/>
          <w:numId w:val="11"/>
        </w:numPr>
        <w:jc w:val="center"/>
        <w:rPr>
          <w:b/>
          <w:sz w:val="32"/>
          <w:szCs w:val="32"/>
        </w:rPr>
      </w:pPr>
      <w:r w:rsidRPr="00AD106A">
        <w:rPr>
          <w:b/>
          <w:sz w:val="32"/>
          <w:szCs w:val="32"/>
        </w:rPr>
        <w:t>INSTURCTIONS for PREPARING PROPOSALS</w:t>
      </w:r>
    </w:p>
    <w:p w:rsidR="00763FED" w:rsidRPr="00AD106A" w:rsidRDefault="00763FED" w:rsidP="00763FED">
      <w:pPr>
        <w:pStyle w:val="ListParagraph"/>
        <w:ind w:left="1080"/>
        <w:rPr>
          <w:b/>
          <w:sz w:val="32"/>
          <w:szCs w:val="32"/>
        </w:rPr>
      </w:pPr>
    </w:p>
    <w:p w:rsidR="00574936" w:rsidRPr="00B37F3A" w:rsidRDefault="00574936" w:rsidP="002F0FD3">
      <w:pPr>
        <w:pStyle w:val="ListParagraph"/>
        <w:numPr>
          <w:ilvl w:val="0"/>
          <w:numId w:val="10"/>
        </w:numPr>
        <w:jc w:val="both"/>
        <w:rPr>
          <w:b/>
          <w:sz w:val="20"/>
        </w:rPr>
      </w:pPr>
      <w:bookmarkStart w:id="16" w:name="_Hlk109224069"/>
      <w:r w:rsidRPr="00B37F3A">
        <w:rPr>
          <w:b/>
          <w:sz w:val="20"/>
        </w:rPr>
        <w:t>Proposal Format</w:t>
      </w:r>
    </w:p>
    <w:p w:rsidR="00574936" w:rsidRPr="00B37F3A" w:rsidRDefault="00574936" w:rsidP="00574936">
      <w:pPr>
        <w:pStyle w:val="ListParagraph"/>
        <w:numPr>
          <w:ilvl w:val="1"/>
          <w:numId w:val="10"/>
        </w:numPr>
        <w:jc w:val="both"/>
        <w:rPr>
          <w:sz w:val="20"/>
        </w:rPr>
      </w:pPr>
      <w:r w:rsidRPr="00B37F3A">
        <w:rPr>
          <w:sz w:val="20"/>
        </w:rPr>
        <w:t>All proposal packets must be of concise organized manner; following the specific outline of the instructions for proposal.  The organization of each submittal is of the upmost importance as each packet will be evaluated in respective manner.</w:t>
      </w:r>
    </w:p>
    <w:p w:rsidR="00574936" w:rsidRPr="00B37F3A" w:rsidRDefault="00574936" w:rsidP="00574936">
      <w:pPr>
        <w:pStyle w:val="ListParagraph"/>
        <w:numPr>
          <w:ilvl w:val="1"/>
          <w:numId w:val="10"/>
        </w:numPr>
        <w:jc w:val="both"/>
        <w:rPr>
          <w:sz w:val="20"/>
        </w:rPr>
      </w:pPr>
      <w:r w:rsidRPr="00B37F3A">
        <w:rPr>
          <w:sz w:val="20"/>
        </w:rPr>
        <w:t xml:space="preserve">Include your company name and or logo as well as </w:t>
      </w:r>
      <w:r w:rsidRPr="002F0FD3">
        <w:rPr>
          <w:sz w:val="20"/>
        </w:rPr>
        <w:t>“Asbestos Removal”</w:t>
      </w:r>
      <w:r w:rsidRPr="00B37F3A">
        <w:rPr>
          <w:sz w:val="20"/>
        </w:rPr>
        <w:t xml:space="preserve"> on the cover of each packet.</w:t>
      </w:r>
    </w:p>
    <w:p w:rsidR="00574936" w:rsidRPr="00B37F3A" w:rsidRDefault="00574936" w:rsidP="00574936">
      <w:pPr>
        <w:pStyle w:val="ListParagraph"/>
        <w:numPr>
          <w:ilvl w:val="1"/>
          <w:numId w:val="10"/>
        </w:numPr>
        <w:jc w:val="both"/>
        <w:rPr>
          <w:sz w:val="20"/>
        </w:rPr>
      </w:pPr>
      <w:r w:rsidRPr="00B37F3A">
        <w:rPr>
          <w:sz w:val="20"/>
        </w:rPr>
        <w:t>All packets shall be of standard size paper 8.5” x 11” paper.</w:t>
      </w:r>
    </w:p>
    <w:p w:rsidR="00574936" w:rsidRPr="00B37F3A" w:rsidRDefault="00574936" w:rsidP="002F0FD3">
      <w:pPr>
        <w:pStyle w:val="ListParagraph"/>
        <w:numPr>
          <w:ilvl w:val="2"/>
          <w:numId w:val="10"/>
        </w:numPr>
        <w:ind w:left="1620"/>
        <w:jc w:val="both"/>
        <w:rPr>
          <w:sz w:val="20"/>
        </w:rPr>
      </w:pPr>
      <w:r w:rsidRPr="00B37F3A">
        <w:rPr>
          <w:sz w:val="20"/>
        </w:rPr>
        <w:t>11” x 17” foldouts for schedules, organizational charts, building plans may be utilized as well.</w:t>
      </w:r>
    </w:p>
    <w:p w:rsidR="00574936" w:rsidRPr="00B37F3A" w:rsidRDefault="00574936" w:rsidP="00574936">
      <w:pPr>
        <w:pStyle w:val="ListParagraph"/>
        <w:numPr>
          <w:ilvl w:val="1"/>
          <w:numId w:val="10"/>
        </w:numPr>
        <w:jc w:val="both"/>
        <w:rPr>
          <w:sz w:val="20"/>
        </w:rPr>
      </w:pPr>
      <w:r w:rsidRPr="00B37F3A">
        <w:rPr>
          <w:sz w:val="20"/>
        </w:rPr>
        <w:t>Each section shall be separated by divider tabs for easy reference between each section.</w:t>
      </w:r>
    </w:p>
    <w:p w:rsidR="00574936" w:rsidRPr="00B37F3A" w:rsidRDefault="00574936" w:rsidP="00574936">
      <w:pPr>
        <w:pStyle w:val="ListParagraph"/>
        <w:numPr>
          <w:ilvl w:val="2"/>
          <w:numId w:val="10"/>
        </w:numPr>
        <w:jc w:val="both"/>
        <w:rPr>
          <w:sz w:val="20"/>
        </w:rPr>
      </w:pPr>
      <w:r w:rsidRPr="00B37F3A">
        <w:rPr>
          <w:sz w:val="20"/>
        </w:rPr>
        <w:t>All tabs shall be numbered correlated to each section and / or include section title.</w:t>
      </w:r>
    </w:p>
    <w:p w:rsidR="00574936" w:rsidRPr="00B37F3A" w:rsidRDefault="00574936" w:rsidP="00574936">
      <w:pPr>
        <w:pStyle w:val="ListParagraph"/>
        <w:numPr>
          <w:ilvl w:val="1"/>
          <w:numId w:val="10"/>
        </w:numPr>
        <w:jc w:val="both"/>
        <w:rPr>
          <w:sz w:val="20"/>
        </w:rPr>
      </w:pPr>
      <w:r w:rsidRPr="00B37F3A">
        <w:rPr>
          <w:sz w:val="20"/>
        </w:rPr>
        <w:t>All information shall be typewritten.</w:t>
      </w:r>
    </w:p>
    <w:p w:rsidR="00574936" w:rsidRDefault="00574936" w:rsidP="00574936">
      <w:pPr>
        <w:pStyle w:val="ListParagraph"/>
        <w:numPr>
          <w:ilvl w:val="1"/>
          <w:numId w:val="10"/>
        </w:numPr>
        <w:jc w:val="both"/>
        <w:rPr>
          <w:sz w:val="20"/>
        </w:rPr>
      </w:pPr>
      <w:r w:rsidRPr="00B37F3A">
        <w:rPr>
          <w:sz w:val="20"/>
        </w:rPr>
        <w:t>Utilize 2 sided pages to the fullest extent.</w:t>
      </w:r>
    </w:p>
    <w:p w:rsidR="00763FED" w:rsidRPr="00B37F3A" w:rsidRDefault="00763FED" w:rsidP="00763FED">
      <w:pPr>
        <w:pStyle w:val="ListParagraph"/>
        <w:ind w:left="1440"/>
        <w:jc w:val="both"/>
        <w:rPr>
          <w:sz w:val="20"/>
        </w:rPr>
      </w:pPr>
    </w:p>
    <w:bookmarkEnd w:id="16"/>
    <w:p w:rsidR="00574936" w:rsidRPr="00B37F3A" w:rsidRDefault="00574936" w:rsidP="00574936">
      <w:pPr>
        <w:pStyle w:val="ListParagraph"/>
        <w:numPr>
          <w:ilvl w:val="0"/>
          <w:numId w:val="10"/>
        </w:numPr>
        <w:jc w:val="both"/>
        <w:rPr>
          <w:b/>
          <w:sz w:val="20"/>
        </w:rPr>
      </w:pPr>
      <w:r w:rsidRPr="00B37F3A">
        <w:rPr>
          <w:b/>
          <w:sz w:val="20"/>
        </w:rPr>
        <w:t xml:space="preserve">FORMAT / Deliverables </w:t>
      </w:r>
    </w:p>
    <w:p w:rsidR="00574936" w:rsidRPr="00B37F3A" w:rsidRDefault="00574936" w:rsidP="00574936">
      <w:pPr>
        <w:pStyle w:val="ListParagraph"/>
        <w:numPr>
          <w:ilvl w:val="1"/>
          <w:numId w:val="10"/>
        </w:numPr>
        <w:jc w:val="both"/>
        <w:rPr>
          <w:sz w:val="20"/>
        </w:rPr>
      </w:pPr>
      <w:bookmarkStart w:id="17" w:name="_Hlk109224467"/>
      <w:r w:rsidRPr="00B37F3A">
        <w:rPr>
          <w:sz w:val="20"/>
        </w:rPr>
        <w:t xml:space="preserve">Submit four </w:t>
      </w:r>
      <w:r w:rsidRPr="00FD0C54">
        <w:rPr>
          <w:color w:val="000000" w:themeColor="text1"/>
          <w:sz w:val="20"/>
        </w:rPr>
        <w:t xml:space="preserve">(4) copies </w:t>
      </w:r>
      <w:r w:rsidRPr="00B37F3A">
        <w:rPr>
          <w:sz w:val="20"/>
        </w:rPr>
        <w:t xml:space="preserve">and </w:t>
      </w:r>
      <w:r w:rsidRPr="00FD0C54">
        <w:rPr>
          <w:sz w:val="20"/>
        </w:rPr>
        <w:t>one (1) original</w:t>
      </w:r>
      <w:r w:rsidRPr="00B37F3A">
        <w:rPr>
          <w:sz w:val="20"/>
        </w:rPr>
        <w:t xml:space="preserve"> containing the inked signature of all relevant principals of potential contract.</w:t>
      </w:r>
    </w:p>
    <w:p w:rsidR="00574936" w:rsidRPr="00B37F3A" w:rsidRDefault="00574936" w:rsidP="002F0FD3">
      <w:pPr>
        <w:pStyle w:val="ListParagraph"/>
        <w:numPr>
          <w:ilvl w:val="2"/>
          <w:numId w:val="10"/>
        </w:numPr>
        <w:ind w:left="1620"/>
        <w:jc w:val="both"/>
        <w:rPr>
          <w:sz w:val="20"/>
        </w:rPr>
      </w:pPr>
      <w:r w:rsidRPr="00B37F3A">
        <w:rPr>
          <w:sz w:val="20"/>
        </w:rPr>
        <w:t>The quantities stipulated above are required as to ensure each member of the evaluation team will have the same information to evaluate.</w:t>
      </w:r>
    </w:p>
    <w:p w:rsidR="00574936" w:rsidRPr="00B37F3A" w:rsidRDefault="00574936" w:rsidP="002F0FD3">
      <w:pPr>
        <w:pStyle w:val="ListParagraph"/>
        <w:numPr>
          <w:ilvl w:val="2"/>
          <w:numId w:val="10"/>
        </w:numPr>
        <w:ind w:left="1620"/>
        <w:jc w:val="both"/>
        <w:rPr>
          <w:sz w:val="20"/>
        </w:rPr>
      </w:pPr>
      <w:r w:rsidRPr="00B37F3A">
        <w:rPr>
          <w:sz w:val="20"/>
        </w:rPr>
        <w:t>Each of the packets must be fully completed any information that is omitted may be deemed a dis-qualifying event.</w:t>
      </w:r>
    </w:p>
    <w:p w:rsidR="00574936" w:rsidRPr="00B37F3A" w:rsidRDefault="00574936" w:rsidP="00574936">
      <w:pPr>
        <w:pStyle w:val="ListParagraph"/>
        <w:numPr>
          <w:ilvl w:val="1"/>
          <w:numId w:val="10"/>
        </w:numPr>
        <w:jc w:val="both"/>
        <w:rPr>
          <w:sz w:val="20"/>
        </w:rPr>
      </w:pPr>
      <w:r w:rsidRPr="00B37F3A">
        <w:rPr>
          <w:sz w:val="20"/>
        </w:rPr>
        <w:t xml:space="preserve">Place all packets within a sealed envelope or sealed box </w:t>
      </w:r>
      <w:r w:rsidRPr="00FD0C54">
        <w:rPr>
          <w:b/>
          <w:sz w:val="20"/>
        </w:rPr>
        <w:t>specifically marked with “</w:t>
      </w:r>
      <w:r w:rsidR="00671194">
        <w:rPr>
          <w:b/>
          <w:sz w:val="20"/>
        </w:rPr>
        <w:t>HVAC Replacement</w:t>
      </w:r>
      <w:r w:rsidRPr="00FD0C54">
        <w:rPr>
          <w:b/>
          <w:sz w:val="20"/>
        </w:rPr>
        <w:t>” and “DO NOT OPEN UNTIL BID LETTING”</w:t>
      </w:r>
      <w:r w:rsidRPr="00FD0C54">
        <w:rPr>
          <w:sz w:val="20"/>
        </w:rPr>
        <w:t xml:space="preserve"> clearly marked on the outside of the</w:t>
      </w:r>
      <w:r w:rsidRPr="00B37F3A">
        <w:rPr>
          <w:sz w:val="20"/>
        </w:rPr>
        <w:t xml:space="preserve"> sealed envelope or sealed box. </w:t>
      </w:r>
    </w:p>
    <w:p w:rsidR="00574936" w:rsidRPr="00B37F3A" w:rsidRDefault="00574936" w:rsidP="00574936">
      <w:pPr>
        <w:pStyle w:val="ListParagraph"/>
        <w:numPr>
          <w:ilvl w:val="1"/>
          <w:numId w:val="10"/>
        </w:numPr>
        <w:jc w:val="both"/>
        <w:rPr>
          <w:sz w:val="20"/>
        </w:rPr>
      </w:pPr>
      <w:r w:rsidRPr="00B37F3A">
        <w:rPr>
          <w:sz w:val="20"/>
        </w:rPr>
        <w:t>All sealed packets shall be delivered to:</w:t>
      </w:r>
    </w:p>
    <w:p w:rsidR="00574936" w:rsidRPr="00B37F3A" w:rsidRDefault="00574936" w:rsidP="00574936">
      <w:pPr>
        <w:ind w:left="1080"/>
        <w:jc w:val="center"/>
        <w:rPr>
          <w:b/>
          <w:sz w:val="20"/>
        </w:rPr>
      </w:pPr>
      <w:r w:rsidRPr="00B37F3A">
        <w:rPr>
          <w:b/>
          <w:sz w:val="20"/>
        </w:rPr>
        <w:t>Grundy County Finance Department</w:t>
      </w:r>
    </w:p>
    <w:p w:rsidR="00574936" w:rsidRPr="00B37F3A" w:rsidRDefault="00574936" w:rsidP="00574936">
      <w:pPr>
        <w:ind w:left="1080"/>
        <w:jc w:val="center"/>
        <w:rPr>
          <w:b/>
          <w:sz w:val="20"/>
        </w:rPr>
      </w:pPr>
      <w:r w:rsidRPr="00B37F3A">
        <w:rPr>
          <w:b/>
          <w:sz w:val="20"/>
        </w:rPr>
        <w:t>1320 Union St. Morris, IL 60450</w:t>
      </w:r>
    </w:p>
    <w:p w:rsidR="00574936" w:rsidRPr="00B37F3A" w:rsidRDefault="00574936" w:rsidP="00574936">
      <w:pPr>
        <w:ind w:left="1080"/>
        <w:jc w:val="center"/>
        <w:rPr>
          <w:b/>
          <w:sz w:val="20"/>
        </w:rPr>
      </w:pPr>
      <w:r w:rsidRPr="00B37F3A">
        <w:rPr>
          <w:b/>
          <w:sz w:val="20"/>
        </w:rPr>
        <w:t>Attn: “</w:t>
      </w:r>
      <w:r w:rsidR="000F62B3">
        <w:rPr>
          <w:b/>
          <w:sz w:val="20"/>
        </w:rPr>
        <w:t>HVAC Replacement</w:t>
      </w:r>
      <w:r w:rsidRPr="00B37F3A">
        <w:rPr>
          <w:b/>
          <w:sz w:val="20"/>
        </w:rPr>
        <w:t>”</w:t>
      </w:r>
    </w:p>
    <w:p w:rsidR="00574936" w:rsidRPr="00FD0C54" w:rsidRDefault="00574936" w:rsidP="00574936">
      <w:pPr>
        <w:pStyle w:val="ListParagraph"/>
        <w:numPr>
          <w:ilvl w:val="1"/>
          <w:numId w:val="10"/>
        </w:numPr>
        <w:jc w:val="both"/>
        <w:rPr>
          <w:sz w:val="20"/>
        </w:rPr>
      </w:pPr>
      <w:bookmarkStart w:id="18" w:name="_Hlk109224639"/>
      <w:bookmarkEnd w:id="17"/>
      <w:r w:rsidRPr="00FD0C54">
        <w:rPr>
          <w:sz w:val="20"/>
        </w:rPr>
        <w:t xml:space="preserve">All hard-copies of each packet should be divided by tabs into a minimum of </w:t>
      </w:r>
      <w:r w:rsidR="00FD0C54" w:rsidRPr="00FD0C54">
        <w:rPr>
          <w:sz w:val="20"/>
        </w:rPr>
        <w:t>seve</w:t>
      </w:r>
      <w:r w:rsidR="000D2E40">
        <w:rPr>
          <w:sz w:val="20"/>
        </w:rPr>
        <w:t>n</w:t>
      </w:r>
      <w:r w:rsidRPr="00FD0C54">
        <w:rPr>
          <w:sz w:val="20"/>
        </w:rPr>
        <w:t xml:space="preserve"> (</w:t>
      </w:r>
      <w:r w:rsidR="00FD0C54" w:rsidRPr="00FD0C54">
        <w:rPr>
          <w:sz w:val="20"/>
        </w:rPr>
        <w:t>7</w:t>
      </w:r>
      <w:r w:rsidRPr="00FD0C54">
        <w:rPr>
          <w:sz w:val="20"/>
        </w:rPr>
        <w:t xml:space="preserve">) sections with references to each specific section of the corresponding RFP.  The sections shall be numbered and named: </w:t>
      </w:r>
    </w:p>
    <w:p w:rsidR="00574936" w:rsidRPr="00FD0C54" w:rsidRDefault="00574936" w:rsidP="002F0FD3">
      <w:pPr>
        <w:pStyle w:val="ListParagraph"/>
        <w:numPr>
          <w:ilvl w:val="2"/>
          <w:numId w:val="10"/>
        </w:numPr>
        <w:ind w:left="1620"/>
        <w:jc w:val="both"/>
        <w:rPr>
          <w:sz w:val="20"/>
        </w:rPr>
      </w:pPr>
      <w:r w:rsidRPr="00FD0C54">
        <w:rPr>
          <w:sz w:val="20"/>
        </w:rPr>
        <w:t>Basic Information</w:t>
      </w:r>
    </w:p>
    <w:p w:rsidR="00574936" w:rsidRPr="00FD0C54" w:rsidRDefault="00574936" w:rsidP="002F0FD3">
      <w:pPr>
        <w:pStyle w:val="ListParagraph"/>
        <w:numPr>
          <w:ilvl w:val="2"/>
          <w:numId w:val="10"/>
        </w:numPr>
        <w:ind w:left="1620"/>
        <w:jc w:val="both"/>
        <w:rPr>
          <w:sz w:val="20"/>
        </w:rPr>
      </w:pPr>
      <w:r w:rsidRPr="00FD0C54">
        <w:rPr>
          <w:sz w:val="20"/>
        </w:rPr>
        <w:t xml:space="preserve">Minimum Qualifications </w:t>
      </w:r>
    </w:p>
    <w:p w:rsidR="00574936" w:rsidRPr="00FD0C54" w:rsidRDefault="00574936" w:rsidP="002F0FD3">
      <w:pPr>
        <w:pStyle w:val="ListParagraph"/>
        <w:numPr>
          <w:ilvl w:val="2"/>
          <w:numId w:val="10"/>
        </w:numPr>
        <w:ind w:left="1620"/>
        <w:jc w:val="both"/>
        <w:rPr>
          <w:sz w:val="20"/>
        </w:rPr>
      </w:pPr>
      <w:r w:rsidRPr="00FD0C54">
        <w:rPr>
          <w:sz w:val="20"/>
        </w:rPr>
        <w:t xml:space="preserve">Price Proposal </w:t>
      </w:r>
    </w:p>
    <w:p w:rsidR="00574936" w:rsidRPr="00FD0C54" w:rsidRDefault="00574936" w:rsidP="002F0FD3">
      <w:pPr>
        <w:pStyle w:val="ListParagraph"/>
        <w:numPr>
          <w:ilvl w:val="2"/>
          <w:numId w:val="10"/>
        </w:numPr>
        <w:ind w:left="1620"/>
        <w:jc w:val="both"/>
        <w:rPr>
          <w:sz w:val="20"/>
        </w:rPr>
      </w:pPr>
      <w:r w:rsidRPr="00FD0C54">
        <w:rPr>
          <w:sz w:val="20"/>
        </w:rPr>
        <w:t>Schedul</w:t>
      </w:r>
      <w:r w:rsidR="00FD0C54" w:rsidRPr="00FD0C54">
        <w:rPr>
          <w:sz w:val="20"/>
        </w:rPr>
        <w:t>e</w:t>
      </w:r>
    </w:p>
    <w:p w:rsidR="00574936" w:rsidRPr="00FD0C54" w:rsidRDefault="00FD0C54" w:rsidP="002F0FD3">
      <w:pPr>
        <w:pStyle w:val="ListParagraph"/>
        <w:numPr>
          <w:ilvl w:val="2"/>
          <w:numId w:val="10"/>
        </w:numPr>
        <w:ind w:left="1620"/>
        <w:jc w:val="both"/>
        <w:rPr>
          <w:sz w:val="20"/>
        </w:rPr>
      </w:pPr>
      <w:r w:rsidRPr="00FD0C54">
        <w:rPr>
          <w:sz w:val="20"/>
        </w:rPr>
        <w:t>Work Plan</w:t>
      </w:r>
      <w:r w:rsidR="00574936" w:rsidRPr="00FD0C54">
        <w:rPr>
          <w:sz w:val="20"/>
        </w:rPr>
        <w:t xml:space="preserve"> </w:t>
      </w:r>
    </w:p>
    <w:p w:rsidR="00574936" w:rsidRPr="00FD0C54" w:rsidRDefault="00574936" w:rsidP="002F0FD3">
      <w:pPr>
        <w:pStyle w:val="ListParagraph"/>
        <w:numPr>
          <w:ilvl w:val="2"/>
          <w:numId w:val="10"/>
        </w:numPr>
        <w:ind w:left="1620"/>
        <w:jc w:val="both"/>
        <w:rPr>
          <w:sz w:val="20"/>
        </w:rPr>
      </w:pPr>
      <w:r w:rsidRPr="00FD0C54">
        <w:rPr>
          <w:sz w:val="20"/>
        </w:rPr>
        <w:lastRenderedPageBreak/>
        <w:t xml:space="preserve">Safety Program </w:t>
      </w:r>
    </w:p>
    <w:p w:rsidR="00574936" w:rsidRDefault="00574936" w:rsidP="002F0FD3">
      <w:pPr>
        <w:pStyle w:val="ListParagraph"/>
        <w:numPr>
          <w:ilvl w:val="2"/>
          <w:numId w:val="10"/>
        </w:numPr>
        <w:ind w:left="1620"/>
        <w:jc w:val="both"/>
        <w:rPr>
          <w:sz w:val="20"/>
        </w:rPr>
      </w:pPr>
      <w:r w:rsidRPr="00FD0C54">
        <w:rPr>
          <w:sz w:val="20"/>
        </w:rPr>
        <w:t>References</w:t>
      </w:r>
      <w:bookmarkEnd w:id="18"/>
    </w:p>
    <w:p w:rsidR="007E75E9" w:rsidRDefault="007E75E9" w:rsidP="007E75E9">
      <w:pPr>
        <w:pStyle w:val="ListParagraph"/>
        <w:ind w:left="1080"/>
        <w:rPr>
          <w:b/>
          <w:sz w:val="32"/>
        </w:rPr>
      </w:pPr>
    </w:p>
    <w:p w:rsidR="00AD106A" w:rsidRDefault="00AD106A" w:rsidP="00AD106A">
      <w:pPr>
        <w:pStyle w:val="ListParagraph"/>
        <w:numPr>
          <w:ilvl w:val="0"/>
          <w:numId w:val="11"/>
        </w:numPr>
        <w:jc w:val="center"/>
        <w:rPr>
          <w:b/>
          <w:sz w:val="32"/>
        </w:rPr>
      </w:pPr>
      <w:r w:rsidRPr="00AD106A">
        <w:rPr>
          <w:b/>
          <w:sz w:val="32"/>
        </w:rPr>
        <w:t xml:space="preserve">PROPOSAL REQURIMENTS </w:t>
      </w:r>
    </w:p>
    <w:p w:rsidR="00AD106A" w:rsidRPr="00AD106A" w:rsidRDefault="00AD106A" w:rsidP="00FB19BF">
      <w:pPr>
        <w:pStyle w:val="ListParagraph"/>
        <w:numPr>
          <w:ilvl w:val="0"/>
          <w:numId w:val="12"/>
        </w:numPr>
        <w:jc w:val="both"/>
        <w:rPr>
          <w:b/>
          <w:sz w:val="20"/>
          <w:szCs w:val="20"/>
        </w:rPr>
      </w:pPr>
      <w:r w:rsidRPr="00AD106A">
        <w:rPr>
          <w:b/>
          <w:sz w:val="20"/>
          <w:szCs w:val="20"/>
        </w:rPr>
        <w:t>Basic Information</w:t>
      </w:r>
    </w:p>
    <w:p w:rsidR="00AD106A" w:rsidRPr="00FB19BF" w:rsidRDefault="00AD106A" w:rsidP="00FB19BF">
      <w:pPr>
        <w:pStyle w:val="ListParagraph"/>
        <w:jc w:val="both"/>
        <w:rPr>
          <w:sz w:val="20"/>
        </w:rPr>
      </w:pPr>
      <w:r w:rsidRPr="00FB19BF">
        <w:rPr>
          <w:sz w:val="20"/>
        </w:rPr>
        <w:t>Respondents shall include the following information and documentation.  All information is recommended but not required; if the information is not applicable to the proposer, it is required from the proposer to answer the pertinent section NOT APPLICABLE with a perceptive statement as to why.  Any information not applicable is not a disqualifying event unless stated otherwise, the more detailed content will be to the advantage of the proposer, as well as to give evaluators comprehensive information to assist in awarding a potential contract to the most responsive, responsible, and qualified vendor.</w:t>
      </w:r>
    </w:p>
    <w:p w:rsidR="00763FED" w:rsidRPr="004F45D5" w:rsidRDefault="00763FED" w:rsidP="00FB19BF">
      <w:pPr>
        <w:pStyle w:val="ListParagraph"/>
        <w:numPr>
          <w:ilvl w:val="1"/>
          <w:numId w:val="11"/>
        </w:numPr>
        <w:jc w:val="both"/>
        <w:rPr>
          <w:sz w:val="20"/>
          <w:szCs w:val="20"/>
        </w:rPr>
      </w:pPr>
      <w:r w:rsidRPr="004F45D5">
        <w:rPr>
          <w:b/>
          <w:sz w:val="20"/>
          <w:szCs w:val="20"/>
        </w:rPr>
        <w:t xml:space="preserve">Letter of Transmittal </w:t>
      </w:r>
    </w:p>
    <w:p w:rsidR="00763FED" w:rsidRPr="004F45D5" w:rsidRDefault="00763FED" w:rsidP="00FB19BF">
      <w:pPr>
        <w:pStyle w:val="ListParagraph"/>
        <w:ind w:left="1440"/>
        <w:jc w:val="both"/>
        <w:rPr>
          <w:sz w:val="20"/>
          <w:szCs w:val="20"/>
        </w:rPr>
      </w:pPr>
      <w:r w:rsidRPr="004F45D5">
        <w:rPr>
          <w:sz w:val="20"/>
          <w:szCs w:val="20"/>
        </w:rPr>
        <w:t xml:space="preserve">Brief and concise one-page letter will summarize the proposer’s positive commitment to perform the work in a productive, professional, and efficient manner.   It shall state that all information is certified to be true and accurate, any false or misleading information shall be deemed a dis-qualifying event.  The letter must be signed by an official authorized to make commitment on behalf of the organization that shall enter into a contract with Grundy County.  The letter must indicate the official’s title and authority.    </w:t>
      </w:r>
    </w:p>
    <w:p w:rsidR="00763FED" w:rsidRPr="004F45D5" w:rsidRDefault="00763FED" w:rsidP="00FB19BF">
      <w:pPr>
        <w:pStyle w:val="ListParagraph"/>
        <w:numPr>
          <w:ilvl w:val="1"/>
          <w:numId w:val="11"/>
        </w:numPr>
        <w:jc w:val="both"/>
        <w:rPr>
          <w:b/>
          <w:sz w:val="20"/>
          <w:szCs w:val="20"/>
        </w:rPr>
      </w:pPr>
      <w:r w:rsidRPr="004F45D5">
        <w:rPr>
          <w:b/>
          <w:sz w:val="20"/>
          <w:szCs w:val="20"/>
        </w:rPr>
        <w:t xml:space="preserve">Proposer Information (attachment on page </w:t>
      </w:r>
      <w:r w:rsidR="004F45D5" w:rsidRPr="004F45D5">
        <w:rPr>
          <w:b/>
          <w:sz w:val="20"/>
          <w:szCs w:val="20"/>
        </w:rPr>
        <w:t>2</w:t>
      </w:r>
      <w:r w:rsidR="00DD475C">
        <w:rPr>
          <w:b/>
          <w:sz w:val="20"/>
          <w:szCs w:val="20"/>
        </w:rPr>
        <w:t>4</w:t>
      </w:r>
      <w:r w:rsidRPr="004F45D5">
        <w:rPr>
          <w:b/>
          <w:sz w:val="20"/>
          <w:szCs w:val="20"/>
        </w:rPr>
        <w:t>):</w:t>
      </w:r>
    </w:p>
    <w:p w:rsidR="00763FED" w:rsidRPr="004F45D5" w:rsidRDefault="00763FED" w:rsidP="00FB19BF">
      <w:pPr>
        <w:pStyle w:val="ListParagraph"/>
        <w:ind w:left="1440"/>
        <w:jc w:val="both"/>
        <w:rPr>
          <w:sz w:val="20"/>
          <w:szCs w:val="20"/>
        </w:rPr>
      </w:pPr>
      <w:r w:rsidRPr="004F45D5">
        <w:rPr>
          <w:sz w:val="20"/>
          <w:szCs w:val="20"/>
        </w:rPr>
        <w:t>Company/ firm name and addresses (street address and/or mailing address if different)</w:t>
      </w:r>
    </w:p>
    <w:p w:rsidR="00763FED" w:rsidRPr="004F45D5" w:rsidRDefault="00763FED" w:rsidP="00FB19BF">
      <w:pPr>
        <w:pStyle w:val="ListParagraph"/>
        <w:numPr>
          <w:ilvl w:val="2"/>
          <w:numId w:val="11"/>
        </w:numPr>
        <w:jc w:val="both"/>
        <w:rPr>
          <w:sz w:val="20"/>
          <w:szCs w:val="20"/>
        </w:rPr>
      </w:pPr>
      <w:r w:rsidRPr="004F45D5">
        <w:rPr>
          <w:b/>
          <w:sz w:val="20"/>
          <w:szCs w:val="20"/>
        </w:rPr>
        <w:t>Contact Person:</w:t>
      </w:r>
      <w:r w:rsidRPr="004F45D5">
        <w:rPr>
          <w:sz w:val="20"/>
          <w:szCs w:val="20"/>
        </w:rPr>
        <w:t xml:space="preserve">  Main contact person who should be contacted regarding your proposal, and whom to notify as to short-listing, oral presentations, and recommendation of award.  </w:t>
      </w:r>
    </w:p>
    <w:p w:rsidR="00763FED" w:rsidRPr="004F45D5" w:rsidRDefault="00763FED" w:rsidP="00FB19BF">
      <w:pPr>
        <w:pStyle w:val="ListParagraph"/>
        <w:numPr>
          <w:ilvl w:val="2"/>
          <w:numId w:val="11"/>
        </w:numPr>
        <w:jc w:val="both"/>
        <w:rPr>
          <w:sz w:val="20"/>
          <w:szCs w:val="20"/>
        </w:rPr>
      </w:pPr>
      <w:r w:rsidRPr="004F45D5">
        <w:rPr>
          <w:b/>
          <w:sz w:val="20"/>
          <w:szCs w:val="20"/>
        </w:rPr>
        <w:t>State:</w:t>
      </w:r>
      <w:r w:rsidRPr="004F45D5">
        <w:rPr>
          <w:sz w:val="20"/>
          <w:szCs w:val="20"/>
        </w:rPr>
        <w:t xml:space="preserve">  Where Incorporated</w:t>
      </w:r>
    </w:p>
    <w:p w:rsidR="00763FED" w:rsidRPr="004F45D5" w:rsidRDefault="00763FED" w:rsidP="00FB19BF">
      <w:pPr>
        <w:pStyle w:val="ListParagraph"/>
        <w:numPr>
          <w:ilvl w:val="2"/>
          <w:numId w:val="11"/>
        </w:numPr>
        <w:jc w:val="both"/>
        <w:rPr>
          <w:sz w:val="20"/>
          <w:szCs w:val="20"/>
        </w:rPr>
      </w:pPr>
      <w:r w:rsidRPr="004F45D5">
        <w:rPr>
          <w:b/>
          <w:sz w:val="20"/>
          <w:szCs w:val="20"/>
        </w:rPr>
        <w:t>FEIN:</w:t>
      </w:r>
      <w:r w:rsidRPr="004F45D5">
        <w:rPr>
          <w:sz w:val="20"/>
          <w:szCs w:val="20"/>
        </w:rPr>
        <w:t xml:space="preserve">  Provide the Federal Employee Identification Number of proposers.</w:t>
      </w:r>
    </w:p>
    <w:p w:rsidR="00763FED" w:rsidRPr="004F45D5" w:rsidRDefault="00763FED" w:rsidP="00FB19BF">
      <w:pPr>
        <w:pStyle w:val="ListParagraph"/>
        <w:numPr>
          <w:ilvl w:val="2"/>
          <w:numId w:val="11"/>
        </w:numPr>
        <w:jc w:val="both"/>
        <w:rPr>
          <w:sz w:val="20"/>
          <w:szCs w:val="20"/>
        </w:rPr>
      </w:pPr>
      <w:r w:rsidRPr="004F45D5">
        <w:rPr>
          <w:b/>
          <w:sz w:val="20"/>
          <w:szCs w:val="20"/>
        </w:rPr>
        <w:t>SSN:</w:t>
      </w:r>
      <w:r w:rsidRPr="004F45D5">
        <w:rPr>
          <w:sz w:val="20"/>
          <w:szCs w:val="20"/>
        </w:rPr>
        <w:t xml:space="preserve"> In situations of sole proprietorship or partnership, provide Social Security numbers for all owners/partners only if the FEIN is not provided.</w:t>
      </w:r>
    </w:p>
    <w:p w:rsidR="00763FED" w:rsidRPr="004F45D5" w:rsidRDefault="00763FED" w:rsidP="00FB19BF">
      <w:pPr>
        <w:pStyle w:val="ListParagraph"/>
        <w:numPr>
          <w:ilvl w:val="2"/>
          <w:numId w:val="11"/>
        </w:numPr>
        <w:jc w:val="both"/>
        <w:rPr>
          <w:sz w:val="20"/>
          <w:szCs w:val="20"/>
        </w:rPr>
      </w:pPr>
      <w:r w:rsidRPr="004F45D5">
        <w:rPr>
          <w:b/>
          <w:sz w:val="20"/>
          <w:szCs w:val="20"/>
        </w:rPr>
        <w:t>Telephone Number:</w:t>
      </w:r>
      <w:r w:rsidRPr="004F45D5">
        <w:rPr>
          <w:sz w:val="20"/>
          <w:szCs w:val="20"/>
        </w:rPr>
        <w:t xml:space="preserve">  Direct phone number of the contact person.  Include extension number.</w:t>
      </w:r>
    </w:p>
    <w:p w:rsidR="00763FED" w:rsidRPr="004F45D5" w:rsidRDefault="00763FED" w:rsidP="00FB19BF">
      <w:pPr>
        <w:pStyle w:val="ListParagraph"/>
        <w:numPr>
          <w:ilvl w:val="2"/>
          <w:numId w:val="11"/>
        </w:numPr>
        <w:jc w:val="both"/>
        <w:rPr>
          <w:sz w:val="20"/>
          <w:szCs w:val="20"/>
        </w:rPr>
      </w:pPr>
      <w:r w:rsidRPr="004F45D5">
        <w:rPr>
          <w:b/>
          <w:sz w:val="20"/>
          <w:szCs w:val="20"/>
        </w:rPr>
        <w:t>Fax Number:</w:t>
      </w:r>
      <w:r w:rsidRPr="004F45D5">
        <w:rPr>
          <w:sz w:val="20"/>
          <w:szCs w:val="20"/>
        </w:rPr>
        <w:t xml:space="preserve"> Direct fax number of the contact person.</w:t>
      </w:r>
    </w:p>
    <w:p w:rsidR="00763FED" w:rsidRPr="004F45D5" w:rsidRDefault="00763FED" w:rsidP="00FB19BF">
      <w:pPr>
        <w:pStyle w:val="ListParagraph"/>
        <w:numPr>
          <w:ilvl w:val="2"/>
          <w:numId w:val="11"/>
        </w:numPr>
        <w:jc w:val="both"/>
        <w:rPr>
          <w:sz w:val="20"/>
          <w:szCs w:val="20"/>
        </w:rPr>
      </w:pPr>
      <w:r w:rsidRPr="004F45D5">
        <w:rPr>
          <w:b/>
          <w:sz w:val="20"/>
          <w:szCs w:val="20"/>
        </w:rPr>
        <w:t>Type of business</w:t>
      </w:r>
      <w:r w:rsidRPr="004F45D5">
        <w:rPr>
          <w:sz w:val="20"/>
          <w:szCs w:val="20"/>
        </w:rPr>
        <w:t xml:space="preserve">: Identify the type of business entity involved (e.g. corporation, sole proprietorship, partnership, joint venture, etc.….) </w:t>
      </w:r>
    </w:p>
    <w:p w:rsidR="00763FED" w:rsidRPr="004F45D5" w:rsidRDefault="00763FED" w:rsidP="00FB19BF">
      <w:pPr>
        <w:pStyle w:val="ListParagraph"/>
        <w:numPr>
          <w:ilvl w:val="1"/>
          <w:numId w:val="10"/>
        </w:numPr>
        <w:jc w:val="both"/>
        <w:rPr>
          <w:sz w:val="20"/>
          <w:szCs w:val="20"/>
        </w:rPr>
      </w:pPr>
      <w:r w:rsidRPr="004F45D5">
        <w:rPr>
          <w:b/>
          <w:sz w:val="20"/>
          <w:szCs w:val="20"/>
        </w:rPr>
        <w:t xml:space="preserve">Acknowledgment of Addenda (attachment on page </w:t>
      </w:r>
      <w:r w:rsidR="00DD475C">
        <w:rPr>
          <w:b/>
          <w:sz w:val="20"/>
          <w:szCs w:val="20"/>
        </w:rPr>
        <w:t>25</w:t>
      </w:r>
      <w:r w:rsidRPr="004F45D5">
        <w:rPr>
          <w:b/>
          <w:sz w:val="20"/>
          <w:szCs w:val="20"/>
        </w:rPr>
        <w:t>):</w:t>
      </w:r>
      <w:r w:rsidRPr="004F45D5">
        <w:rPr>
          <w:sz w:val="20"/>
          <w:szCs w:val="20"/>
        </w:rPr>
        <w:t xml:space="preserve"> </w:t>
      </w:r>
    </w:p>
    <w:p w:rsidR="00763FED" w:rsidRPr="004F45D5" w:rsidRDefault="00763FED" w:rsidP="00FB19BF">
      <w:pPr>
        <w:pStyle w:val="ListParagraph"/>
        <w:ind w:left="1440"/>
        <w:jc w:val="both"/>
        <w:rPr>
          <w:sz w:val="20"/>
          <w:szCs w:val="20"/>
        </w:rPr>
      </w:pPr>
      <w:r w:rsidRPr="004F45D5">
        <w:rPr>
          <w:sz w:val="20"/>
          <w:szCs w:val="20"/>
        </w:rPr>
        <w:t>Included in the packet respondent must sign and date the acknowledgement page of the last final addendum issued, if applicable.</w:t>
      </w:r>
    </w:p>
    <w:p w:rsidR="00763FED" w:rsidRPr="004F45D5" w:rsidRDefault="00763FED" w:rsidP="00FB19BF">
      <w:pPr>
        <w:pStyle w:val="ListParagraph"/>
        <w:numPr>
          <w:ilvl w:val="1"/>
          <w:numId w:val="10"/>
        </w:numPr>
        <w:jc w:val="both"/>
        <w:rPr>
          <w:sz w:val="20"/>
          <w:szCs w:val="20"/>
        </w:rPr>
      </w:pPr>
      <w:r w:rsidRPr="004F45D5">
        <w:rPr>
          <w:b/>
          <w:sz w:val="20"/>
          <w:szCs w:val="20"/>
        </w:rPr>
        <w:t>W-9 Form</w:t>
      </w:r>
    </w:p>
    <w:p w:rsidR="00763FED" w:rsidRPr="004F45D5" w:rsidRDefault="00763FED" w:rsidP="00FB19BF">
      <w:pPr>
        <w:pStyle w:val="ListParagraph"/>
        <w:ind w:left="1440"/>
        <w:jc w:val="both"/>
        <w:rPr>
          <w:sz w:val="20"/>
          <w:szCs w:val="20"/>
        </w:rPr>
      </w:pPr>
      <w:r w:rsidRPr="004F45D5">
        <w:rPr>
          <w:sz w:val="20"/>
          <w:szCs w:val="20"/>
        </w:rPr>
        <w:t xml:space="preserve">Submit a completed W-9 form, available on internet at </w:t>
      </w:r>
      <w:hyperlink r:id="rId21" w:history="1">
        <w:r w:rsidRPr="004F45D5">
          <w:rPr>
            <w:rStyle w:val="Hyperlink"/>
            <w:sz w:val="20"/>
            <w:szCs w:val="20"/>
          </w:rPr>
          <w:t>www.irs.gov/pub/irs-pdf/fw9.pdf</w:t>
        </w:r>
      </w:hyperlink>
    </w:p>
    <w:p w:rsidR="00FB19BF" w:rsidRPr="004F45D5" w:rsidRDefault="00763FED" w:rsidP="00FB19BF">
      <w:pPr>
        <w:pStyle w:val="ListParagraph"/>
        <w:numPr>
          <w:ilvl w:val="1"/>
          <w:numId w:val="10"/>
        </w:numPr>
        <w:jc w:val="both"/>
        <w:rPr>
          <w:sz w:val="20"/>
          <w:szCs w:val="20"/>
        </w:rPr>
      </w:pPr>
      <w:r w:rsidRPr="004F45D5">
        <w:rPr>
          <w:b/>
          <w:sz w:val="20"/>
          <w:szCs w:val="20"/>
        </w:rPr>
        <w:t>Drug-Free Workplace</w:t>
      </w:r>
      <w:r w:rsidRPr="004F45D5">
        <w:rPr>
          <w:sz w:val="20"/>
          <w:szCs w:val="20"/>
        </w:rPr>
        <w:t xml:space="preserve"> </w:t>
      </w:r>
    </w:p>
    <w:p w:rsidR="004F45D5" w:rsidRPr="000D2E40" w:rsidRDefault="00763FED" w:rsidP="000D2E40">
      <w:pPr>
        <w:pStyle w:val="ListParagraph"/>
        <w:ind w:left="1440"/>
        <w:jc w:val="both"/>
        <w:rPr>
          <w:sz w:val="20"/>
          <w:szCs w:val="20"/>
        </w:rPr>
      </w:pPr>
      <w:r w:rsidRPr="004F45D5">
        <w:rPr>
          <w:sz w:val="20"/>
          <w:szCs w:val="20"/>
        </w:rPr>
        <w:t>If applicable, provide a statement concerning the respondents status as a Drug-Free workplace.  In accordance with the Illinois State statute 30 ILCS 580.  Whenever two or more proposals are deemed equal, the firm completing the attached shall be given preference.</w:t>
      </w:r>
    </w:p>
    <w:p w:rsidR="00A84ED4" w:rsidRPr="004F45D5" w:rsidRDefault="00A84ED4" w:rsidP="000D481C">
      <w:pPr>
        <w:pStyle w:val="ListParagraph"/>
        <w:numPr>
          <w:ilvl w:val="0"/>
          <w:numId w:val="12"/>
        </w:numPr>
        <w:jc w:val="both"/>
        <w:rPr>
          <w:b/>
          <w:sz w:val="20"/>
          <w:szCs w:val="20"/>
        </w:rPr>
      </w:pPr>
      <w:r w:rsidRPr="004F45D5">
        <w:rPr>
          <w:b/>
          <w:sz w:val="20"/>
          <w:szCs w:val="20"/>
        </w:rPr>
        <w:t>Minimum Qualifications</w:t>
      </w:r>
    </w:p>
    <w:p w:rsidR="00A84ED4" w:rsidRPr="004F45D5" w:rsidRDefault="00A84ED4" w:rsidP="000D481C">
      <w:pPr>
        <w:pStyle w:val="ListParagraph"/>
        <w:numPr>
          <w:ilvl w:val="1"/>
          <w:numId w:val="12"/>
        </w:numPr>
        <w:jc w:val="both"/>
        <w:rPr>
          <w:sz w:val="20"/>
          <w:szCs w:val="20"/>
        </w:rPr>
      </w:pPr>
      <w:r w:rsidRPr="004F45D5">
        <w:rPr>
          <w:sz w:val="20"/>
          <w:szCs w:val="20"/>
        </w:rPr>
        <w:t xml:space="preserve">Proposer’s must fulfill all of the following minimum qualifications per </w:t>
      </w:r>
      <w:r w:rsidRPr="00DD475C">
        <w:rPr>
          <w:sz w:val="20"/>
          <w:szCs w:val="20"/>
        </w:rPr>
        <w:t xml:space="preserve">attachment on page </w:t>
      </w:r>
      <w:r w:rsidR="00DD475C" w:rsidRPr="00DD475C">
        <w:rPr>
          <w:sz w:val="20"/>
          <w:szCs w:val="20"/>
        </w:rPr>
        <w:t>26.</w:t>
      </w:r>
    </w:p>
    <w:p w:rsidR="00A84ED4" w:rsidRPr="00DD475C" w:rsidRDefault="00A84ED4" w:rsidP="000D481C">
      <w:pPr>
        <w:pStyle w:val="ListParagraph"/>
        <w:numPr>
          <w:ilvl w:val="0"/>
          <w:numId w:val="12"/>
        </w:numPr>
        <w:jc w:val="both"/>
        <w:rPr>
          <w:b/>
          <w:sz w:val="20"/>
          <w:szCs w:val="20"/>
        </w:rPr>
      </w:pPr>
      <w:bookmarkStart w:id="19" w:name="_Hlk118452796"/>
      <w:r w:rsidRPr="00DD475C">
        <w:rPr>
          <w:b/>
          <w:sz w:val="20"/>
          <w:szCs w:val="20"/>
        </w:rPr>
        <w:t xml:space="preserve">Price Proposal </w:t>
      </w:r>
    </w:p>
    <w:p w:rsidR="00A84ED4" w:rsidRPr="00DD475C" w:rsidRDefault="00A84ED4" w:rsidP="000D481C">
      <w:pPr>
        <w:pStyle w:val="ListParagraph"/>
        <w:numPr>
          <w:ilvl w:val="1"/>
          <w:numId w:val="12"/>
        </w:numPr>
        <w:jc w:val="both"/>
        <w:rPr>
          <w:sz w:val="20"/>
          <w:szCs w:val="20"/>
        </w:rPr>
      </w:pPr>
      <w:r w:rsidRPr="00DD475C">
        <w:rPr>
          <w:sz w:val="20"/>
          <w:szCs w:val="20"/>
        </w:rPr>
        <w:t xml:space="preserve">Complete the Price Proposal BID sheet on page </w:t>
      </w:r>
      <w:r w:rsidR="00DD475C" w:rsidRPr="00DD475C">
        <w:rPr>
          <w:sz w:val="20"/>
          <w:szCs w:val="20"/>
        </w:rPr>
        <w:t>27 -28</w:t>
      </w:r>
      <w:r w:rsidRPr="00DD475C">
        <w:rPr>
          <w:sz w:val="20"/>
          <w:szCs w:val="20"/>
        </w:rPr>
        <w:t xml:space="preserve">, for each </w:t>
      </w:r>
      <w:r w:rsidR="002A3843" w:rsidRPr="002A3843">
        <w:rPr>
          <w:sz w:val="20"/>
          <w:szCs w:val="20"/>
          <w:highlight w:val="yellow"/>
        </w:rPr>
        <w:t>Phase</w:t>
      </w:r>
      <w:r w:rsidRPr="00DD475C">
        <w:rPr>
          <w:sz w:val="20"/>
          <w:szCs w:val="20"/>
        </w:rPr>
        <w:t xml:space="preserve"> outlined.  </w:t>
      </w:r>
      <w:r w:rsidRPr="002A3843">
        <w:rPr>
          <w:sz w:val="20"/>
          <w:szCs w:val="20"/>
          <w:highlight w:val="yellow"/>
        </w:rPr>
        <w:t>All prices quoted shall remain firm for 120 days from bid letting</w:t>
      </w:r>
      <w:r w:rsidR="002A3843" w:rsidRPr="002A3843">
        <w:rPr>
          <w:sz w:val="20"/>
          <w:szCs w:val="20"/>
          <w:highlight w:val="yellow"/>
        </w:rPr>
        <w:t>, to negotiate contractual terms</w:t>
      </w:r>
      <w:r w:rsidRPr="00DD475C">
        <w:rPr>
          <w:sz w:val="20"/>
          <w:szCs w:val="20"/>
        </w:rPr>
        <w:t>.</w:t>
      </w:r>
      <w:r w:rsidR="002A3843">
        <w:rPr>
          <w:sz w:val="20"/>
          <w:szCs w:val="20"/>
        </w:rPr>
        <w:t xml:space="preserve">  </w:t>
      </w:r>
    </w:p>
    <w:p w:rsidR="00A84ED4" w:rsidRPr="00DD475C" w:rsidRDefault="00A84ED4" w:rsidP="000D481C">
      <w:pPr>
        <w:pStyle w:val="ListParagraph"/>
        <w:numPr>
          <w:ilvl w:val="1"/>
          <w:numId w:val="12"/>
        </w:numPr>
        <w:jc w:val="both"/>
        <w:rPr>
          <w:b/>
          <w:sz w:val="20"/>
          <w:szCs w:val="20"/>
        </w:rPr>
      </w:pPr>
      <w:r w:rsidRPr="00DD475C">
        <w:rPr>
          <w:sz w:val="20"/>
          <w:szCs w:val="20"/>
        </w:rPr>
        <w:t>The scope of work required is stated within the “</w:t>
      </w:r>
      <w:r w:rsidR="000D2E40" w:rsidRPr="00DD475C">
        <w:rPr>
          <w:sz w:val="20"/>
          <w:szCs w:val="20"/>
        </w:rPr>
        <w:t>HVAC Replacement</w:t>
      </w:r>
      <w:r w:rsidRPr="00DD475C">
        <w:rPr>
          <w:sz w:val="20"/>
          <w:szCs w:val="20"/>
        </w:rPr>
        <w:t>”.  It shall be understood that all materials, time, labor, equipment, services required to successfully complete the “</w:t>
      </w:r>
      <w:r w:rsidR="000D2E40" w:rsidRPr="00DD475C">
        <w:rPr>
          <w:sz w:val="20"/>
          <w:szCs w:val="20"/>
        </w:rPr>
        <w:t>HVAC Replacement</w:t>
      </w:r>
      <w:r w:rsidRPr="00DD475C">
        <w:rPr>
          <w:sz w:val="20"/>
          <w:szCs w:val="20"/>
        </w:rPr>
        <w:t xml:space="preserve">” will be directly comprised in the price proposal quote by all interested parties.  Any </w:t>
      </w:r>
      <w:r w:rsidRPr="00DD475C">
        <w:rPr>
          <w:sz w:val="20"/>
          <w:szCs w:val="20"/>
        </w:rPr>
        <w:lastRenderedPageBreak/>
        <w:t>and all changes in price shall be communicated by the proposer and negotiated by the County of Grundy before any excess expenses shall be incurred.</w:t>
      </w:r>
      <w:r w:rsidRPr="00DD475C">
        <w:rPr>
          <w:b/>
          <w:sz w:val="20"/>
          <w:szCs w:val="20"/>
        </w:rPr>
        <w:t xml:space="preserve">  </w:t>
      </w:r>
    </w:p>
    <w:p w:rsidR="000D481C" w:rsidRPr="00910991" w:rsidRDefault="000D481C" w:rsidP="000D481C">
      <w:pPr>
        <w:pStyle w:val="ListParagraph"/>
        <w:numPr>
          <w:ilvl w:val="0"/>
          <w:numId w:val="12"/>
        </w:numPr>
        <w:jc w:val="both"/>
        <w:rPr>
          <w:b/>
          <w:sz w:val="20"/>
          <w:szCs w:val="20"/>
          <w:highlight w:val="yellow"/>
        </w:rPr>
      </w:pPr>
      <w:bookmarkStart w:id="20" w:name="_Hlk118452506"/>
      <w:bookmarkEnd w:id="19"/>
      <w:r w:rsidRPr="00910991">
        <w:rPr>
          <w:b/>
          <w:sz w:val="20"/>
          <w:szCs w:val="20"/>
          <w:highlight w:val="yellow"/>
        </w:rPr>
        <w:t>Schedule</w:t>
      </w:r>
    </w:p>
    <w:p w:rsidR="000D481C" w:rsidRPr="00910991" w:rsidRDefault="000D481C" w:rsidP="000D481C">
      <w:pPr>
        <w:pStyle w:val="ListParagraph"/>
        <w:numPr>
          <w:ilvl w:val="1"/>
          <w:numId w:val="12"/>
        </w:numPr>
        <w:jc w:val="both"/>
        <w:rPr>
          <w:sz w:val="20"/>
          <w:szCs w:val="20"/>
          <w:highlight w:val="yellow"/>
        </w:rPr>
      </w:pPr>
      <w:r w:rsidRPr="00910991">
        <w:rPr>
          <w:sz w:val="20"/>
          <w:szCs w:val="20"/>
          <w:highlight w:val="yellow"/>
        </w:rPr>
        <w:t xml:space="preserve">Construct a proposed timeline from </w:t>
      </w:r>
      <w:r w:rsidR="002A3843">
        <w:rPr>
          <w:sz w:val="20"/>
          <w:szCs w:val="20"/>
          <w:highlight w:val="yellow"/>
        </w:rPr>
        <w:t>phase</w:t>
      </w:r>
      <w:r w:rsidRPr="00910991">
        <w:rPr>
          <w:sz w:val="20"/>
          <w:szCs w:val="20"/>
          <w:highlight w:val="yellow"/>
        </w:rPr>
        <w:t xml:space="preserve"> start date through </w:t>
      </w:r>
      <w:r w:rsidR="002A3843">
        <w:rPr>
          <w:sz w:val="20"/>
          <w:szCs w:val="20"/>
          <w:highlight w:val="yellow"/>
        </w:rPr>
        <w:t>phase</w:t>
      </w:r>
      <w:r w:rsidRPr="00910991">
        <w:rPr>
          <w:sz w:val="20"/>
          <w:szCs w:val="20"/>
          <w:highlight w:val="yellow"/>
        </w:rPr>
        <w:t xml:space="preserve"> closeout.  Ensure to include all key steps within project scope to ensure that the project manager will be able to track key milestones throughout project scope.  </w:t>
      </w:r>
    </w:p>
    <w:bookmarkEnd w:id="20"/>
    <w:p w:rsidR="000D481C" w:rsidRPr="004F45D5" w:rsidRDefault="000D481C" w:rsidP="000D481C">
      <w:pPr>
        <w:pStyle w:val="ListParagraph"/>
        <w:numPr>
          <w:ilvl w:val="0"/>
          <w:numId w:val="12"/>
        </w:numPr>
        <w:jc w:val="both"/>
        <w:rPr>
          <w:b/>
          <w:sz w:val="20"/>
          <w:szCs w:val="20"/>
        </w:rPr>
      </w:pPr>
      <w:r w:rsidRPr="004F45D5">
        <w:rPr>
          <w:b/>
          <w:sz w:val="20"/>
          <w:szCs w:val="20"/>
        </w:rPr>
        <w:t>Work Plan</w:t>
      </w:r>
    </w:p>
    <w:p w:rsidR="000D481C" w:rsidRPr="004F45D5" w:rsidRDefault="000D481C" w:rsidP="000D481C">
      <w:pPr>
        <w:pStyle w:val="ListParagraph"/>
        <w:numPr>
          <w:ilvl w:val="1"/>
          <w:numId w:val="12"/>
        </w:numPr>
        <w:jc w:val="both"/>
        <w:rPr>
          <w:sz w:val="20"/>
          <w:szCs w:val="20"/>
        </w:rPr>
      </w:pPr>
      <w:r w:rsidRPr="004F45D5">
        <w:rPr>
          <w:sz w:val="20"/>
          <w:szCs w:val="20"/>
        </w:rPr>
        <w:t>The scope of work includes information for services that may be requested throughout the term of the contract in support of minor projects.</w:t>
      </w:r>
    </w:p>
    <w:p w:rsidR="000D481C" w:rsidRPr="004F45D5" w:rsidRDefault="000D481C" w:rsidP="000D481C">
      <w:pPr>
        <w:pStyle w:val="ListParagraph"/>
        <w:numPr>
          <w:ilvl w:val="1"/>
          <w:numId w:val="12"/>
        </w:numPr>
        <w:jc w:val="both"/>
        <w:rPr>
          <w:sz w:val="20"/>
          <w:szCs w:val="20"/>
        </w:rPr>
      </w:pPr>
      <w:r w:rsidRPr="004F45D5">
        <w:rPr>
          <w:sz w:val="20"/>
          <w:szCs w:val="20"/>
        </w:rPr>
        <w:t>Describe your team’s experience and ability with minor projects in responding within a limited time frame, and in a customer service manner to meet project needs.</w:t>
      </w:r>
    </w:p>
    <w:p w:rsidR="000D481C" w:rsidRPr="004F45D5" w:rsidRDefault="000D481C" w:rsidP="000D481C">
      <w:pPr>
        <w:pStyle w:val="ListParagraph"/>
        <w:numPr>
          <w:ilvl w:val="1"/>
          <w:numId w:val="12"/>
        </w:numPr>
        <w:jc w:val="both"/>
        <w:rPr>
          <w:sz w:val="20"/>
          <w:szCs w:val="20"/>
        </w:rPr>
      </w:pPr>
      <w:r w:rsidRPr="004F45D5">
        <w:rPr>
          <w:sz w:val="20"/>
          <w:szCs w:val="20"/>
        </w:rPr>
        <w:t>Describe how you will accomplish the work plan in an occupied building. Explain necessary precaution based on prior experience.</w:t>
      </w:r>
    </w:p>
    <w:p w:rsidR="000D481C" w:rsidRPr="004F45D5" w:rsidRDefault="000D481C" w:rsidP="000D481C">
      <w:pPr>
        <w:pStyle w:val="ListParagraph"/>
        <w:numPr>
          <w:ilvl w:val="1"/>
          <w:numId w:val="12"/>
        </w:numPr>
        <w:jc w:val="both"/>
        <w:rPr>
          <w:sz w:val="20"/>
          <w:szCs w:val="20"/>
        </w:rPr>
      </w:pPr>
      <w:r w:rsidRPr="004F45D5">
        <w:rPr>
          <w:sz w:val="20"/>
          <w:szCs w:val="20"/>
        </w:rPr>
        <w:t>Describe your firms experience and the resources you would bring to the table for disaster recovery.</w:t>
      </w:r>
    </w:p>
    <w:p w:rsidR="000D481C" w:rsidRPr="004F45D5" w:rsidRDefault="000D481C" w:rsidP="000D481C">
      <w:pPr>
        <w:pStyle w:val="ListParagraph"/>
        <w:numPr>
          <w:ilvl w:val="1"/>
          <w:numId w:val="12"/>
        </w:numPr>
        <w:jc w:val="both"/>
        <w:rPr>
          <w:sz w:val="20"/>
          <w:szCs w:val="20"/>
        </w:rPr>
      </w:pPr>
      <w:r w:rsidRPr="004F45D5">
        <w:rPr>
          <w:sz w:val="20"/>
          <w:szCs w:val="20"/>
        </w:rPr>
        <w:t>Describe the extent of services performed in-house and through sub-consultants.</w:t>
      </w:r>
    </w:p>
    <w:p w:rsidR="000D481C" w:rsidRPr="004F45D5" w:rsidRDefault="000D481C" w:rsidP="000D481C">
      <w:pPr>
        <w:pStyle w:val="ListParagraph"/>
        <w:numPr>
          <w:ilvl w:val="0"/>
          <w:numId w:val="12"/>
        </w:numPr>
        <w:jc w:val="both"/>
        <w:rPr>
          <w:b/>
          <w:sz w:val="20"/>
          <w:szCs w:val="20"/>
        </w:rPr>
      </w:pPr>
      <w:r w:rsidRPr="004F45D5">
        <w:rPr>
          <w:b/>
          <w:sz w:val="20"/>
          <w:szCs w:val="20"/>
        </w:rPr>
        <w:t>Safety Program</w:t>
      </w:r>
    </w:p>
    <w:p w:rsidR="000D481C" w:rsidRPr="004F45D5" w:rsidRDefault="000D481C" w:rsidP="000D481C">
      <w:pPr>
        <w:pStyle w:val="ListParagraph"/>
        <w:numPr>
          <w:ilvl w:val="1"/>
          <w:numId w:val="12"/>
        </w:numPr>
        <w:jc w:val="both"/>
        <w:rPr>
          <w:sz w:val="20"/>
          <w:szCs w:val="20"/>
        </w:rPr>
      </w:pPr>
      <w:r w:rsidRPr="004F45D5">
        <w:rPr>
          <w:sz w:val="20"/>
          <w:szCs w:val="20"/>
        </w:rPr>
        <w:t>Providing a safe working environment is at the upmost importance of the County of Grundy; fully describe any safety programs the proposer administers to its employee’s</w:t>
      </w:r>
    </w:p>
    <w:p w:rsidR="000D481C" w:rsidRPr="004F45D5" w:rsidRDefault="000D481C" w:rsidP="000D481C">
      <w:pPr>
        <w:pStyle w:val="ListParagraph"/>
        <w:numPr>
          <w:ilvl w:val="0"/>
          <w:numId w:val="12"/>
        </w:numPr>
        <w:jc w:val="both"/>
        <w:rPr>
          <w:b/>
          <w:sz w:val="20"/>
          <w:szCs w:val="20"/>
        </w:rPr>
      </w:pPr>
      <w:r w:rsidRPr="004F45D5">
        <w:rPr>
          <w:b/>
          <w:sz w:val="20"/>
          <w:szCs w:val="20"/>
        </w:rPr>
        <w:t>References</w:t>
      </w:r>
    </w:p>
    <w:p w:rsidR="000D481C" w:rsidRPr="004F45D5" w:rsidRDefault="000D481C" w:rsidP="000D481C">
      <w:pPr>
        <w:pStyle w:val="ListParagraph"/>
        <w:numPr>
          <w:ilvl w:val="1"/>
          <w:numId w:val="12"/>
        </w:numPr>
        <w:rPr>
          <w:sz w:val="20"/>
          <w:szCs w:val="20"/>
        </w:rPr>
      </w:pPr>
      <w:r w:rsidRPr="004F45D5">
        <w:rPr>
          <w:sz w:val="20"/>
          <w:szCs w:val="20"/>
        </w:rPr>
        <w:t>Provide the following from at least three (3) references.</w:t>
      </w:r>
    </w:p>
    <w:p w:rsidR="000D481C" w:rsidRPr="004F45D5" w:rsidRDefault="000D481C" w:rsidP="000D481C">
      <w:pPr>
        <w:pStyle w:val="ListParagraph"/>
        <w:numPr>
          <w:ilvl w:val="2"/>
          <w:numId w:val="12"/>
        </w:numPr>
        <w:rPr>
          <w:sz w:val="20"/>
          <w:szCs w:val="20"/>
        </w:rPr>
      </w:pPr>
      <w:r w:rsidRPr="004F45D5">
        <w:rPr>
          <w:sz w:val="20"/>
          <w:szCs w:val="20"/>
        </w:rPr>
        <w:t>Company Name</w:t>
      </w:r>
    </w:p>
    <w:p w:rsidR="000D481C" w:rsidRPr="004F45D5" w:rsidRDefault="000D481C" w:rsidP="000D481C">
      <w:pPr>
        <w:pStyle w:val="ListParagraph"/>
        <w:numPr>
          <w:ilvl w:val="2"/>
          <w:numId w:val="12"/>
        </w:numPr>
        <w:rPr>
          <w:sz w:val="20"/>
          <w:szCs w:val="20"/>
        </w:rPr>
      </w:pPr>
      <w:r w:rsidRPr="004F45D5">
        <w:rPr>
          <w:sz w:val="20"/>
          <w:szCs w:val="20"/>
        </w:rPr>
        <w:t>Address</w:t>
      </w:r>
    </w:p>
    <w:p w:rsidR="000D481C" w:rsidRPr="004F45D5" w:rsidRDefault="000D481C" w:rsidP="000D481C">
      <w:pPr>
        <w:pStyle w:val="ListParagraph"/>
        <w:numPr>
          <w:ilvl w:val="2"/>
          <w:numId w:val="12"/>
        </w:numPr>
        <w:rPr>
          <w:sz w:val="20"/>
          <w:szCs w:val="20"/>
        </w:rPr>
      </w:pPr>
      <w:r w:rsidRPr="004F45D5">
        <w:rPr>
          <w:sz w:val="20"/>
          <w:szCs w:val="20"/>
        </w:rPr>
        <w:t>Contact Person</w:t>
      </w:r>
    </w:p>
    <w:p w:rsidR="000D481C" w:rsidRPr="004F45D5" w:rsidRDefault="000D481C" w:rsidP="000D481C">
      <w:pPr>
        <w:pStyle w:val="ListParagraph"/>
        <w:numPr>
          <w:ilvl w:val="2"/>
          <w:numId w:val="12"/>
        </w:numPr>
        <w:rPr>
          <w:sz w:val="20"/>
          <w:szCs w:val="20"/>
        </w:rPr>
      </w:pPr>
      <w:r w:rsidRPr="004F45D5">
        <w:rPr>
          <w:sz w:val="20"/>
          <w:szCs w:val="20"/>
        </w:rPr>
        <w:t>Email address</w:t>
      </w:r>
    </w:p>
    <w:p w:rsidR="000D481C" w:rsidRPr="004F45D5" w:rsidRDefault="000D481C" w:rsidP="000D481C">
      <w:pPr>
        <w:pStyle w:val="ListParagraph"/>
        <w:numPr>
          <w:ilvl w:val="2"/>
          <w:numId w:val="12"/>
        </w:numPr>
        <w:rPr>
          <w:sz w:val="20"/>
          <w:szCs w:val="20"/>
        </w:rPr>
      </w:pPr>
      <w:r w:rsidRPr="004F45D5">
        <w:rPr>
          <w:sz w:val="20"/>
          <w:szCs w:val="20"/>
        </w:rPr>
        <w:t>Phone Number</w:t>
      </w:r>
    </w:p>
    <w:p w:rsidR="000D481C" w:rsidRPr="004F45D5" w:rsidRDefault="000D481C" w:rsidP="000D481C">
      <w:pPr>
        <w:pStyle w:val="ListParagraph"/>
        <w:numPr>
          <w:ilvl w:val="2"/>
          <w:numId w:val="12"/>
        </w:numPr>
        <w:rPr>
          <w:sz w:val="20"/>
          <w:szCs w:val="20"/>
        </w:rPr>
      </w:pPr>
      <w:r w:rsidRPr="004F45D5">
        <w:rPr>
          <w:sz w:val="20"/>
          <w:szCs w:val="20"/>
        </w:rPr>
        <w:t>Fax Number</w:t>
      </w:r>
    </w:p>
    <w:p w:rsidR="000D481C" w:rsidRPr="004F45D5" w:rsidRDefault="000D481C" w:rsidP="000D481C">
      <w:pPr>
        <w:pStyle w:val="ListParagraph"/>
        <w:numPr>
          <w:ilvl w:val="2"/>
          <w:numId w:val="12"/>
        </w:numPr>
        <w:rPr>
          <w:sz w:val="20"/>
          <w:szCs w:val="20"/>
        </w:rPr>
      </w:pPr>
      <w:r w:rsidRPr="004F45D5">
        <w:rPr>
          <w:sz w:val="20"/>
          <w:szCs w:val="20"/>
        </w:rPr>
        <w:t xml:space="preserve">Scope of project as comparable to this projects scope. </w:t>
      </w:r>
    </w:p>
    <w:p w:rsidR="007E75E9" w:rsidRPr="00351B4C" w:rsidRDefault="000D481C" w:rsidP="00351B4C">
      <w:pPr>
        <w:pStyle w:val="ListParagraph"/>
        <w:numPr>
          <w:ilvl w:val="2"/>
          <w:numId w:val="12"/>
        </w:numPr>
        <w:jc w:val="both"/>
        <w:rPr>
          <w:sz w:val="20"/>
          <w:szCs w:val="20"/>
        </w:rPr>
      </w:pPr>
      <w:r w:rsidRPr="00351B4C">
        <w:rPr>
          <w:sz w:val="20"/>
          <w:szCs w:val="20"/>
        </w:rPr>
        <w:t>Cost of project</w:t>
      </w:r>
    </w:p>
    <w:p w:rsidR="00AD106A" w:rsidRPr="004F45D5" w:rsidRDefault="00AD106A" w:rsidP="00351B4C">
      <w:pPr>
        <w:pStyle w:val="ListParagraph"/>
        <w:ind w:left="1440"/>
        <w:rPr>
          <w:b/>
          <w:sz w:val="20"/>
          <w:szCs w:val="20"/>
        </w:rPr>
      </w:pPr>
      <w:r w:rsidRPr="004F45D5">
        <w:rPr>
          <w:sz w:val="20"/>
          <w:szCs w:val="20"/>
        </w:rPr>
        <w:t xml:space="preserve">  </w:t>
      </w:r>
    </w:p>
    <w:p w:rsidR="00AD106A" w:rsidRDefault="00AD106A" w:rsidP="000446A4">
      <w:pPr>
        <w:pStyle w:val="ListParagraph"/>
        <w:numPr>
          <w:ilvl w:val="0"/>
          <w:numId w:val="11"/>
        </w:numPr>
        <w:jc w:val="center"/>
        <w:rPr>
          <w:b/>
          <w:sz w:val="32"/>
        </w:rPr>
      </w:pPr>
      <w:r>
        <w:rPr>
          <w:b/>
          <w:sz w:val="32"/>
        </w:rPr>
        <w:t>EVALUATION</w:t>
      </w:r>
    </w:p>
    <w:p w:rsidR="000D481C" w:rsidRPr="00746B77" w:rsidRDefault="000D481C" w:rsidP="002A6DBC">
      <w:pPr>
        <w:pStyle w:val="ListParagraph"/>
        <w:ind w:left="0"/>
        <w:jc w:val="both"/>
        <w:rPr>
          <w:rFonts w:ascii="Cambria" w:hAnsi="Cambria"/>
          <w:sz w:val="20"/>
          <w:szCs w:val="24"/>
        </w:rPr>
      </w:pPr>
      <w:r w:rsidRPr="00746B77">
        <w:rPr>
          <w:rFonts w:ascii="Cambria" w:hAnsi="Cambria"/>
          <w:sz w:val="20"/>
          <w:szCs w:val="24"/>
        </w:rPr>
        <w:t xml:space="preserve">Evaluation of proposals will be conducted by members of the Grundy County Finance Department as well as the Grundy </w:t>
      </w:r>
      <w:r w:rsidR="003103C9">
        <w:rPr>
          <w:rFonts w:ascii="Cambria" w:hAnsi="Cambria"/>
          <w:sz w:val="20"/>
          <w:szCs w:val="24"/>
        </w:rPr>
        <w:t>Maintenance Department</w:t>
      </w:r>
      <w:r w:rsidRPr="00746B77">
        <w:rPr>
          <w:rFonts w:ascii="Cambria" w:hAnsi="Cambria"/>
          <w:sz w:val="20"/>
          <w:szCs w:val="24"/>
        </w:rPr>
        <w:t>.  Each member will include in each consideration the following factors:</w:t>
      </w:r>
    </w:p>
    <w:p w:rsidR="000D481C" w:rsidRPr="00746B77" w:rsidRDefault="000D481C" w:rsidP="000D481C">
      <w:pPr>
        <w:pStyle w:val="ListParagraph"/>
        <w:numPr>
          <w:ilvl w:val="0"/>
          <w:numId w:val="5"/>
        </w:numPr>
        <w:jc w:val="both"/>
        <w:rPr>
          <w:rFonts w:ascii="Cambria" w:hAnsi="Cambria"/>
          <w:sz w:val="16"/>
          <w:szCs w:val="24"/>
        </w:rPr>
      </w:pPr>
      <w:r w:rsidRPr="00746B77">
        <w:rPr>
          <w:rFonts w:ascii="Cambria" w:hAnsi="Cambria"/>
          <w:sz w:val="16"/>
          <w:szCs w:val="24"/>
        </w:rPr>
        <w:t>Technical criteria of the submission.</w:t>
      </w:r>
    </w:p>
    <w:p w:rsidR="000D481C" w:rsidRPr="00746B77" w:rsidRDefault="000D481C" w:rsidP="000D481C">
      <w:pPr>
        <w:pStyle w:val="ListParagraph"/>
        <w:numPr>
          <w:ilvl w:val="0"/>
          <w:numId w:val="5"/>
        </w:numPr>
        <w:jc w:val="both"/>
        <w:rPr>
          <w:rFonts w:ascii="Cambria" w:hAnsi="Cambria"/>
          <w:sz w:val="16"/>
          <w:szCs w:val="24"/>
        </w:rPr>
      </w:pPr>
      <w:r w:rsidRPr="00746B77">
        <w:rPr>
          <w:rFonts w:ascii="Cambria" w:hAnsi="Cambria"/>
          <w:sz w:val="16"/>
          <w:szCs w:val="24"/>
        </w:rPr>
        <w:t>Pricing</w:t>
      </w:r>
    </w:p>
    <w:p w:rsidR="000D481C" w:rsidRPr="00746B77" w:rsidRDefault="003103C9" w:rsidP="000D481C">
      <w:pPr>
        <w:pStyle w:val="ListParagraph"/>
        <w:numPr>
          <w:ilvl w:val="0"/>
          <w:numId w:val="5"/>
        </w:numPr>
        <w:jc w:val="both"/>
        <w:rPr>
          <w:rFonts w:ascii="Cambria" w:hAnsi="Cambria"/>
          <w:sz w:val="16"/>
          <w:szCs w:val="24"/>
        </w:rPr>
      </w:pPr>
      <w:r>
        <w:rPr>
          <w:rFonts w:ascii="Cambria" w:hAnsi="Cambria"/>
          <w:sz w:val="16"/>
          <w:szCs w:val="24"/>
        </w:rPr>
        <w:t>Scheduling</w:t>
      </w:r>
    </w:p>
    <w:p w:rsidR="000D481C" w:rsidRPr="00746B77" w:rsidRDefault="003103C9" w:rsidP="000D481C">
      <w:pPr>
        <w:pStyle w:val="ListParagraph"/>
        <w:numPr>
          <w:ilvl w:val="0"/>
          <w:numId w:val="5"/>
        </w:numPr>
        <w:jc w:val="both"/>
        <w:rPr>
          <w:rFonts w:ascii="Cambria" w:hAnsi="Cambria"/>
          <w:sz w:val="16"/>
          <w:szCs w:val="24"/>
        </w:rPr>
      </w:pPr>
      <w:r>
        <w:rPr>
          <w:rFonts w:ascii="Cambria" w:hAnsi="Cambria"/>
          <w:sz w:val="16"/>
          <w:szCs w:val="24"/>
        </w:rPr>
        <w:t>Work Plan</w:t>
      </w:r>
    </w:p>
    <w:p w:rsidR="000D481C" w:rsidRDefault="003103C9" w:rsidP="000D481C">
      <w:pPr>
        <w:pStyle w:val="ListParagraph"/>
        <w:numPr>
          <w:ilvl w:val="0"/>
          <w:numId w:val="5"/>
        </w:numPr>
        <w:jc w:val="both"/>
        <w:rPr>
          <w:rFonts w:ascii="Cambria" w:hAnsi="Cambria"/>
          <w:sz w:val="16"/>
          <w:szCs w:val="24"/>
        </w:rPr>
      </w:pPr>
      <w:r>
        <w:rPr>
          <w:rFonts w:ascii="Cambria" w:hAnsi="Cambria"/>
          <w:sz w:val="16"/>
          <w:szCs w:val="24"/>
        </w:rPr>
        <w:t>Safety Program</w:t>
      </w:r>
    </w:p>
    <w:p w:rsidR="003103C9" w:rsidRDefault="003103C9" w:rsidP="000D481C">
      <w:pPr>
        <w:pStyle w:val="ListParagraph"/>
        <w:numPr>
          <w:ilvl w:val="0"/>
          <w:numId w:val="5"/>
        </w:numPr>
        <w:jc w:val="both"/>
        <w:rPr>
          <w:rFonts w:ascii="Cambria" w:hAnsi="Cambria"/>
          <w:sz w:val="16"/>
          <w:szCs w:val="24"/>
        </w:rPr>
      </w:pPr>
      <w:r>
        <w:rPr>
          <w:rFonts w:ascii="Cambria" w:hAnsi="Cambria"/>
          <w:sz w:val="16"/>
          <w:szCs w:val="24"/>
        </w:rPr>
        <w:t>References</w:t>
      </w:r>
    </w:p>
    <w:p w:rsidR="002A6DBC" w:rsidRDefault="002A6DBC"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tbl>
      <w:tblPr>
        <w:tblpPr w:leftFromText="180" w:rightFromText="180" w:vertAnchor="text" w:horzAnchor="margin" w:tblpY="71"/>
        <w:tblW w:w="9509" w:type="dxa"/>
        <w:tblLook w:val="04A0" w:firstRow="1" w:lastRow="0" w:firstColumn="1" w:lastColumn="0" w:noHBand="0" w:noVBand="1"/>
      </w:tblPr>
      <w:tblGrid>
        <w:gridCol w:w="8690"/>
        <w:gridCol w:w="819"/>
      </w:tblGrid>
      <w:tr w:rsidR="000B6146" w:rsidRPr="003A509F" w:rsidTr="000B6146">
        <w:trPr>
          <w:trHeight w:val="300"/>
        </w:trPr>
        <w:tc>
          <w:tcPr>
            <w:tcW w:w="95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lastRenderedPageBreak/>
              <w:t>Evaluation Criteria for Request for Proposal</w:t>
            </w:r>
          </w:p>
        </w:tc>
      </w:tr>
      <w:tr w:rsidR="000B6146" w:rsidRPr="003A509F" w:rsidTr="000B6146">
        <w:trPr>
          <w:trHeight w:val="300"/>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Criteria</w:t>
            </w:r>
          </w:p>
        </w:tc>
        <w:tc>
          <w:tcPr>
            <w:tcW w:w="819" w:type="dxa"/>
            <w:tcBorders>
              <w:top w:val="nil"/>
              <w:left w:val="nil"/>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Weight</w:t>
            </w:r>
          </w:p>
        </w:tc>
      </w:tr>
      <w:tr w:rsidR="000B6146" w:rsidRPr="003A509F" w:rsidTr="000B6146">
        <w:trPr>
          <w:trHeight w:val="26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Price Proposal</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774"/>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sz w:val="20"/>
                <w:szCs w:val="20"/>
              </w:rPr>
            </w:pPr>
            <w:r w:rsidRPr="003A509F">
              <w:rPr>
                <w:rFonts w:ascii="Calibri" w:eastAsia="Times New Roman" w:hAnsi="Calibri" w:cs="Calibri"/>
                <w:color w:val="000000"/>
                <w:sz w:val="20"/>
                <w:szCs w:val="20"/>
              </w:rPr>
              <w:t>1.</w:t>
            </w:r>
            <w:r w:rsidRPr="003A509F">
              <w:rPr>
                <w:rFonts w:ascii="Times New Roman" w:eastAsia="Times New Roman" w:hAnsi="Times New Roman" w:cs="Times New Roman"/>
                <w:color w:val="000000"/>
                <w:sz w:val="20"/>
                <w:szCs w:val="20"/>
              </w:rPr>
              <w:t xml:space="preserve">    </w:t>
            </w:r>
            <w:r w:rsidRPr="003A509F">
              <w:rPr>
                <w:rFonts w:ascii="Calibri" w:eastAsia="Times New Roman" w:hAnsi="Calibri" w:cs="Calibri"/>
                <w:color w:val="000000"/>
                <w:sz w:val="20"/>
                <w:szCs w:val="20"/>
              </w:rPr>
              <w:t xml:space="preserve">Completeness of the cost proposal.  The total all-inclusive maximum price is to contain all direct and in-direct costs including all out-of-pocket expenses.  Price should contain all pricing information relative to performing the audit engagement as described in the proposal.  </w:t>
            </w:r>
          </w:p>
        </w:tc>
        <w:tc>
          <w:tcPr>
            <w:tcW w:w="819" w:type="dxa"/>
            <w:vMerge/>
            <w:tcBorders>
              <w:top w:val="nil"/>
              <w:left w:val="single" w:sz="8" w:space="0" w:color="auto"/>
              <w:bottom w:val="nil"/>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153"/>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Schedule</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558"/>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 xml:space="preserve">Construct a proposed timeline from </w:t>
            </w:r>
            <w:r w:rsidRPr="003A509F">
              <w:rPr>
                <w:rFonts w:ascii="Calibri" w:eastAsia="Times New Roman" w:hAnsi="Calibri" w:cs="Calibri"/>
                <w:color w:val="000000"/>
                <w:sz w:val="20"/>
                <w:szCs w:val="20"/>
                <w:highlight w:val="yellow"/>
              </w:rPr>
              <w:t>phase start date</w:t>
            </w:r>
            <w:r w:rsidRPr="003A509F">
              <w:rPr>
                <w:rFonts w:ascii="Calibri" w:eastAsia="Times New Roman" w:hAnsi="Calibri" w:cs="Calibri"/>
                <w:color w:val="000000"/>
                <w:sz w:val="20"/>
                <w:szCs w:val="20"/>
              </w:rPr>
              <w:t xml:space="preserve"> </w:t>
            </w:r>
            <w:r w:rsidRPr="003A509F">
              <w:rPr>
                <w:rFonts w:ascii="Calibri" w:eastAsia="Times New Roman" w:hAnsi="Calibri" w:cs="Calibri"/>
                <w:color w:val="000000"/>
                <w:sz w:val="20"/>
                <w:szCs w:val="20"/>
                <w:highlight w:val="yellow"/>
              </w:rPr>
              <w:t>through phase closeout</w:t>
            </w:r>
            <w:r w:rsidRPr="003A509F">
              <w:rPr>
                <w:rFonts w:ascii="Calibri" w:eastAsia="Times New Roman" w:hAnsi="Calibri" w:cs="Calibri"/>
                <w:color w:val="000000"/>
                <w:sz w:val="20"/>
                <w:szCs w:val="20"/>
              </w:rPr>
              <w:t xml:space="preserve">.  Ensure to include all key steps within project scope to ensure that the project manager will be able to track key milestones throughout project scope.  </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24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Work Plan</w:t>
            </w:r>
          </w:p>
        </w:tc>
        <w:tc>
          <w:tcPr>
            <w:tcW w:w="8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378"/>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The scope of work includes information for services that may be requested throughout the term of the contract in support of minor projects.</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486"/>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2.</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team’s experience and ability with minor projects in responding within a limited time frame, and in a customer service manner to meet project needs.</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432"/>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3.</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how you will accomplish the work plan in an occupied building. Explain necessary precaution based on prior experience.</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33"/>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4.</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firms experience and the resources you would bring to the table for disaster recovery.</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15"/>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5.</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the extent of services performed in-house and through sub-consultants</w:t>
            </w:r>
            <w:r w:rsidRPr="003A509F">
              <w:rPr>
                <w:rFonts w:ascii="Calibri" w:eastAsia="Times New Roman" w:hAnsi="Calibri" w:cs="Calibri"/>
                <w:color w:val="000000"/>
              </w:rPr>
              <w:t>.</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00"/>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theme="minorHAnsi"/>
                <w:b/>
                <w:bCs/>
                <w:color w:val="000000"/>
                <w:sz w:val="20"/>
                <w:szCs w:val="20"/>
              </w:rPr>
              <w:t>Safety Program</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0B6146" w:rsidRPr="003A509F" w:rsidTr="000B6146">
        <w:trPr>
          <w:trHeight w:val="405"/>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Providing a safe working environment is at the upmost importance of the County of Grundy; fully describe any safety programs the proposer administers to its employee’s</w:t>
            </w:r>
          </w:p>
        </w:tc>
        <w:tc>
          <w:tcPr>
            <w:tcW w:w="819" w:type="dxa"/>
            <w:vMerge/>
            <w:tcBorders>
              <w:top w:val="nil"/>
              <w:left w:val="single" w:sz="8" w:space="0" w:color="auto"/>
              <w:bottom w:val="nil"/>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0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References</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0B6146" w:rsidRPr="003A509F" w:rsidTr="000B6146">
        <w:trPr>
          <w:trHeight w:val="15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  Provide at least three (3) references with requirements listed per    Page. 21 Sect. G.</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bl>
    <w:p w:rsidR="000B6146" w:rsidRDefault="000B6146" w:rsidP="003103C9">
      <w:pPr>
        <w:pStyle w:val="ListParagraph"/>
        <w:ind w:left="0"/>
        <w:jc w:val="both"/>
        <w:rPr>
          <w:rFonts w:ascii="Cambria" w:hAnsi="Cambria"/>
          <w:sz w:val="16"/>
          <w:szCs w:val="24"/>
        </w:rPr>
      </w:pPr>
    </w:p>
    <w:p w:rsidR="003103C9" w:rsidRPr="00746B77" w:rsidRDefault="003103C9" w:rsidP="003103C9">
      <w:pPr>
        <w:pStyle w:val="ListParagraph"/>
        <w:ind w:left="0"/>
        <w:jc w:val="both"/>
        <w:rPr>
          <w:rFonts w:ascii="Cambria" w:hAnsi="Cambria"/>
          <w:sz w:val="20"/>
          <w:szCs w:val="24"/>
        </w:rPr>
      </w:pPr>
      <w:r w:rsidRPr="00746B77">
        <w:rPr>
          <w:rFonts w:ascii="Cambria" w:hAnsi="Cambria"/>
          <w:sz w:val="20"/>
          <w:szCs w:val="24"/>
        </w:rPr>
        <w:t>This RFP does not commit Grundy County to award a contract, to pay costs incurred in the preparation of a proposal in response to this request, to procure, or contract for any services or supplies.</w:t>
      </w:r>
    </w:p>
    <w:p w:rsidR="003103C9" w:rsidRDefault="003103C9" w:rsidP="003103C9">
      <w:pPr>
        <w:pStyle w:val="ListParagraph"/>
        <w:ind w:left="0"/>
        <w:jc w:val="both"/>
        <w:rPr>
          <w:rFonts w:ascii="Cambria" w:hAnsi="Cambria"/>
          <w:sz w:val="20"/>
          <w:szCs w:val="24"/>
        </w:rPr>
      </w:pPr>
      <w:r w:rsidRPr="00746B77">
        <w:rPr>
          <w:rFonts w:ascii="Cambria" w:hAnsi="Cambria"/>
          <w:sz w:val="20"/>
          <w:szCs w:val="24"/>
        </w:rPr>
        <w:t>The contract will be awarded based on totality of the factors listed in the proposal</w:t>
      </w:r>
      <w:r>
        <w:rPr>
          <w:rFonts w:ascii="Cambria" w:hAnsi="Cambria"/>
          <w:sz w:val="20"/>
          <w:szCs w:val="24"/>
        </w:rPr>
        <w:t>.</w:t>
      </w:r>
      <w:r w:rsidRPr="00746B77">
        <w:rPr>
          <w:rFonts w:ascii="Cambria" w:hAnsi="Cambria"/>
          <w:sz w:val="20"/>
          <w:szCs w:val="24"/>
        </w:rPr>
        <w:t xml:space="preserve">  All other technical and quantitative qualifications will be considered in Grundy County’s decision to contract with any potential vendor.</w:t>
      </w:r>
    </w:p>
    <w:p w:rsidR="000446A4" w:rsidRDefault="003103C9" w:rsidP="000446A4">
      <w:pPr>
        <w:pStyle w:val="ListParagraph"/>
        <w:ind w:left="0"/>
        <w:jc w:val="both"/>
        <w:rPr>
          <w:rFonts w:ascii="Cambria" w:hAnsi="Cambria"/>
          <w:sz w:val="20"/>
          <w:szCs w:val="24"/>
        </w:rPr>
      </w:pPr>
      <w:r w:rsidRPr="00746B77">
        <w:rPr>
          <w:rFonts w:ascii="Cambria" w:hAnsi="Cambria"/>
          <w:sz w:val="20"/>
          <w:szCs w:val="24"/>
        </w:rPr>
        <w:t xml:space="preserve">Grundy County reserves the right to reject all proposals submitted, to waive formalities, informalities, and/or irregularities contained within any submitted proposal.  Grundy County reserves the right to accept and offer any contract herein if it is deemed within the best interest of Grundy County to do so.  While lowest price is an important factor in selection of a potential vendor, the Grundy County </w:t>
      </w:r>
      <w:r>
        <w:rPr>
          <w:rFonts w:ascii="Cambria" w:hAnsi="Cambria"/>
          <w:sz w:val="20"/>
          <w:szCs w:val="24"/>
        </w:rPr>
        <w:t>Finance Department</w:t>
      </w:r>
      <w:r w:rsidRPr="00746B77">
        <w:rPr>
          <w:rFonts w:ascii="Cambria" w:hAnsi="Cambria"/>
          <w:sz w:val="20"/>
          <w:szCs w:val="24"/>
        </w:rPr>
        <w:t xml:space="preserve"> will choose the most adequate </w:t>
      </w:r>
      <w:r w:rsidR="000D2E40">
        <w:rPr>
          <w:rFonts w:ascii="Cambria" w:hAnsi="Cambria"/>
          <w:sz w:val="20"/>
          <w:szCs w:val="24"/>
        </w:rPr>
        <w:t>HVAC</w:t>
      </w:r>
      <w:r>
        <w:rPr>
          <w:rFonts w:ascii="Cambria" w:hAnsi="Cambria"/>
          <w:sz w:val="20"/>
          <w:szCs w:val="24"/>
        </w:rPr>
        <w:t xml:space="preserve"> contractor</w:t>
      </w:r>
      <w:r w:rsidRPr="00746B77">
        <w:rPr>
          <w:rFonts w:ascii="Cambria" w:hAnsi="Cambria"/>
          <w:sz w:val="20"/>
          <w:szCs w:val="24"/>
        </w:rPr>
        <w:t xml:space="preserve"> that will ultimately fit the </w:t>
      </w:r>
      <w:r>
        <w:rPr>
          <w:rFonts w:ascii="Cambria" w:hAnsi="Cambria"/>
          <w:sz w:val="20"/>
          <w:szCs w:val="24"/>
        </w:rPr>
        <w:t>necessity</w:t>
      </w:r>
      <w:r w:rsidRPr="00746B77">
        <w:rPr>
          <w:rFonts w:ascii="Cambria" w:hAnsi="Cambria"/>
          <w:sz w:val="20"/>
          <w:szCs w:val="24"/>
        </w:rPr>
        <w:t xml:space="preserve"> of the Grundy County </w:t>
      </w:r>
      <w:r>
        <w:rPr>
          <w:rFonts w:ascii="Cambria" w:hAnsi="Cambria"/>
          <w:sz w:val="20"/>
          <w:szCs w:val="24"/>
        </w:rPr>
        <w:t>Maintenance Department</w:t>
      </w:r>
      <w:r w:rsidRPr="00746B77">
        <w:rPr>
          <w:rFonts w:ascii="Cambria" w:hAnsi="Cambria"/>
          <w:sz w:val="20"/>
          <w:szCs w:val="24"/>
        </w:rPr>
        <w:t xml:space="preserve">.  Additionally, Grundy County reserves the right to negotiate optional items and/or services with the successful vendor.  </w:t>
      </w:r>
    </w:p>
    <w:p w:rsidR="000F62B3" w:rsidRDefault="000F62B3" w:rsidP="000446A4">
      <w:pPr>
        <w:pStyle w:val="ListParagraph"/>
        <w:ind w:left="0"/>
        <w:jc w:val="both"/>
        <w:rPr>
          <w:rFonts w:ascii="Cambria" w:hAnsi="Cambria"/>
          <w:b/>
          <w:sz w:val="32"/>
          <w:szCs w:val="32"/>
        </w:rPr>
      </w:pPr>
    </w:p>
    <w:p w:rsidR="000446A4" w:rsidRDefault="000446A4" w:rsidP="000446A4">
      <w:pPr>
        <w:pStyle w:val="ListParagraph"/>
        <w:ind w:left="0"/>
        <w:jc w:val="both"/>
        <w:rPr>
          <w:rFonts w:ascii="Cambria" w:hAnsi="Cambria"/>
          <w:b/>
          <w:sz w:val="32"/>
          <w:szCs w:val="32"/>
        </w:rPr>
      </w:pPr>
    </w:p>
    <w:p w:rsidR="000446A4" w:rsidRDefault="000446A4" w:rsidP="000446A4">
      <w:pPr>
        <w:pStyle w:val="ListParagraph"/>
        <w:ind w:left="0"/>
        <w:jc w:val="both"/>
        <w:rPr>
          <w:rFonts w:ascii="Cambria" w:hAnsi="Cambria"/>
          <w:b/>
          <w:sz w:val="32"/>
          <w:szCs w:val="32"/>
        </w:rPr>
      </w:pPr>
    </w:p>
    <w:p w:rsidR="000446A4" w:rsidRDefault="000446A4" w:rsidP="000446A4">
      <w:pPr>
        <w:pStyle w:val="ListParagraph"/>
        <w:ind w:left="0"/>
        <w:jc w:val="both"/>
        <w:rPr>
          <w:rFonts w:ascii="Cambria" w:hAnsi="Cambria"/>
          <w:b/>
          <w:sz w:val="32"/>
          <w:szCs w:val="32"/>
        </w:rPr>
      </w:pPr>
    </w:p>
    <w:p w:rsidR="000446A4" w:rsidRPr="000446A4" w:rsidRDefault="000446A4" w:rsidP="000446A4">
      <w:pPr>
        <w:pStyle w:val="ListParagraph"/>
        <w:numPr>
          <w:ilvl w:val="0"/>
          <w:numId w:val="11"/>
        </w:numPr>
        <w:jc w:val="center"/>
        <w:rPr>
          <w:rFonts w:ascii="Cambria" w:hAnsi="Cambria"/>
          <w:b/>
          <w:sz w:val="44"/>
          <w:szCs w:val="32"/>
        </w:rPr>
      </w:pPr>
      <w:r w:rsidRPr="000446A4">
        <w:rPr>
          <w:rFonts w:ascii="Cambria" w:hAnsi="Cambria"/>
          <w:b/>
          <w:sz w:val="44"/>
          <w:szCs w:val="32"/>
        </w:rPr>
        <w:t>Attachments</w:t>
      </w:r>
    </w:p>
    <w:p w:rsidR="000446A4" w:rsidRDefault="000446A4" w:rsidP="000446A4">
      <w:pPr>
        <w:pStyle w:val="ListParagraph"/>
        <w:ind w:left="1080"/>
        <w:rPr>
          <w:rFonts w:ascii="Cambria" w:hAnsi="Cambria"/>
          <w:b/>
          <w:sz w:val="32"/>
          <w:szCs w:val="32"/>
        </w:rPr>
      </w:pPr>
    </w:p>
    <w:tbl>
      <w:tblPr>
        <w:tblW w:w="9764" w:type="dxa"/>
        <w:jc w:val="center"/>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4730"/>
        <w:gridCol w:w="5034"/>
      </w:tblGrid>
      <w:tr w:rsidR="000446A4" w:rsidRPr="000446A4" w:rsidTr="00C9088E">
        <w:trPr>
          <w:trHeight w:val="693"/>
          <w:jc w:val="center"/>
        </w:trPr>
        <w:tc>
          <w:tcPr>
            <w:tcW w:w="9764" w:type="dxa"/>
            <w:gridSpan w:val="2"/>
            <w:tcBorders>
              <w:left w:val="single" w:sz="36" w:space="0" w:color="000000"/>
            </w:tcBorders>
          </w:tcPr>
          <w:p w:rsidR="000446A4" w:rsidRPr="000446A4" w:rsidRDefault="000446A4" w:rsidP="000446A4">
            <w:pPr>
              <w:widowControl w:val="0"/>
              <w:autoSpaceDE w:val="0"/>
              <w:autoSpaceDN w:val="0"/>
              <w:spacing w:before="188" w:after="0" w:line="240" w:lineRule="auto"/>
              <w:ind w:left="2599" w:right="2745"/>
              <w:jc w:val="center"/>
              <w:rPr>
                <w:rFonts w:ascii="Arial" w:eastAsia="Arial" w:hAnsi="Arial" w:cs="Arial"/>
                <w:b/>
                <w:sz w:val="33"/>
              </w:rPr>
            </w:pPr>
            <w:r w:rsidRPr="000446A4">
              <w:rPr>
                <w:rFonts w:ascii="Arial" w:eastAsia="Arial" w:hAnsi="Arial" w:cs="Arial"/>
                <w:b/>
                <w:color w:val="161616"/>
                <w:sz w:val="33"/>
              </w:rPr>
              <w:lastRenderedPageBreak/>
              <w:t>Proposer</w:t>
            </w:r>
            <w:r w:rsidRPr="000446A4">
              <w:rPr>
                <w:rFonts w:ascii="Arial" w:eastAsia="Arial" w:hAnsi="Arial" w:cs="Arial"/>
                <w:b/>
                <w:color w:val="161616"/>
                <w:spacing w:val="36"/>
                <w:sz w:val="33"/>
              </w:rPr>
              <w:t xml:space="preserve"> </w:t>
            </w:r>
            <w:r w:rsidRPr="000446A4">
              <w:rPr>
                <w:rFonts w:ascii="Arial" w:eastAsia="Arial" w:hAnsi="Arial" w:cs="Arial"/>
                <w:b/>
                <w:color w:val="161616"/>
                <w:sz w:val="33"/>
              </w:rPr>
              <w:t>Information</w:t>
            </w:r>
            <w:r w:rsidRPr="000446A4">
              <w:rPr>
                <w:rFonts w:ascii="Arial" w:eastAsia="Arial" w:hAnsi="Arial" w:cs="Arial"/>
                <w:b/>
                <w:color w:val="161616"/>
                <w:spacing w:val="27"/>
                <w:sz w:val="33"/>
              </w:rPr>
              <w:t xml:space="preserve"> </w:t>
            </w:r>
            <w:r w:rsidRPr="000446A4">
              <w:rPr>
                <w:rFonts w:ascii="Arial" w:eastAsia="Arial" w:hAnsi="Arial" w:cs="Arial"/>
                <w:b/>
                <w:color w:val="161616"/>
                <w:spacing w:val="-4"/>
                <w:sz w:val="33"/>
              </w:rPr>
              <w:t>Form</w:t>
            </w:r>
          </w:p>
        </w:tc>
      </w:tr>
      <w:tr w:rsidR="000446A4" w:rsidRPr="000446A4" w:rsidTr="00C9088E">
        <w:trPr>
          <w:trHeight w:val="569"/>
          <w:jc w:val="center"/>
        </w:trPr>
        <w:tc>
          <w:tcPr>
            <w:tcW w:w="4730" w:type="dxa"/>
            <w:tcBorders>
              <w:left w:val="single" w:sz="36" w:space="0" w:color="000000"/>
              <w:bottom w:val="single" w:sz="12" w:space="0" w:color="000000"/>
              <w:right w:val="single" w:sz="36" w:space="0" w:color="000000"/>
            </w:tcBorders>
          </w:tcPr>
          <w:p w:rsidR="000446A4" w:rsidRPr="000446A4" w:rsidRDefault="000446A4" w:rsidP="000446A4">
            <w:pPr>
              <w:widowControl w:val="0"/>
              <w:tabs>
                <w:tab w:val="left" w:pos="4853"/>
              </w:tabs>
              <w:autoSpaceDE w:val="0"/>
              <w:autoSpaceDN w:val="0"/>
              <w:spacing w:before="46" w:after="0" w:line="240" w:lineRule="auto"/>
              <w:ind w:left="90"/>
              <w:rPr>
                <w:rFonts w:ascii="Arial" w:eastAsia="Arial" w:hAnsi="Arial" w:cs="Arial"/>
                <w:b/>
                <w:sz w:val="20"/>
              </w:rPr>
            </w:pPr>
            <w:r w:rsidRPr="000446A4">
              <w:rPr>
                <w:rFonts w:ascii="Arial" w:eastAsia="Arial" w:hAnsi="Arial" w:cs="Arial"/>
                <w:b/>
                <w:color w:val="161616"/>
                <w:sz w:val="20"/>
              </w:rPr>
              <w:t>Proposer</w:t>
            </w:r>
            <w:r w:rsidRPr="000446A4">
              <w:rPr>
                <w:rFonts w:ascii="Arial" w:eastAsia="Arial" w:hAnsi="Arial" w:cs="Arial"/>
                <w:b/>
                <w:color w:val="161616"/>
                <w:spacing w:val="29"/>
                <w:sz w:val="20"/>
              </w:rPr>
              <w:t xml:space="preserve"> </w:t>
            </w:r>
            <w:r w:rsidRPr="000446A4">
              <w:rPr>
                <w:rFonts w:ascii="Arial" w:eastAsia="Arial" w:hAnsi="Arial" w:cs="Arial"/>
                <w:b/>
                <w:color w:val="161616"/>
                <w:sz w:val="20"/>
              </w:rPr>
              <w:t>(Company)</w:t>
            </w:r>
            <w:r w:rsidRPr="000446A4">
              <w:rPr>
                <w:rFonts w:ascii="Arial" w:eastAsia="Arial" w:hAnsi="Arial" w:cs="Arial"/>
                <w:b/>
                <w:color w:val="161616"/>
                <w:spacing w:val="28"/>
                <w:sz w:val="20"/>
              </w:rPr>
              <w:t xml:space="preserve"> </w:t>
            </w:r>
            <w:r w:rsidRPr="000446A4">
              <w:rPr>
                <w:rFonts w:ascii="Arial" w:eastAsia="Arial" w:hAnsi="Arial" w:cs="Arial"/>
                <w:b/>
                <w:color w:val="161616"/>
                <w:spacing w:val="-2"/>
                <w:sz w:val="20"/>
              </w:rPr>
              <w:t>Name</w:t>
            </w:r>
            <w:r w:rsidRPr="000446A4">
              <w:rPr>
                <w:rFonts w:ascii="Arial" w:eastAsia="Arial" w:hAnsi="Arial" w:cs="Arial"/>
                <w:b/>
                <w:color w:val="3F3F3F"/>
                <w:spacing w:val="-2"/>
                <w:sz w:val="20"/>
              </w:rPr>
              <w:t>:</w:t>
            </w:r>
          </w:p>
        </w:tc>
        <w:tc>
          <w:tcPr>
            <w:tcW w:w="5034" w:type="dxa"/>
            <w:tcBorders>
              <w:left w:val="single" w:sz="36" w:space="0" w:color="000000"/>
              <w:bottom w:val="single" w:sz="12" w:space="0" w:color="000000"/>
            </w:tcBorders>
          </w:tcPr>
          <w:p w:rsidR="000446A4" w:rsidRPr="000446A4" w:rsidRDefault="000446A4" w:rsidP="000446A4">
            <w:pPr>
              <w:widowControl w:val="0"/>
              <w:tabs>
                <w:tab w:val="left" w:pos="4853"/>
              </w:tabs>
              <w:autoSpaceDE w:val="0"/>
              <w:autoSpaceDN w:val="0"/>
              <w:spacing w:before="46" w:after="0" w:line="240" w:lineRule="auto"/>
              <w:ind w:left="376"/>
              <w:rPr>
                <w:rFonts w:ascii="Arial" w:eastAsia="Arial" w:hAnsi="Arial" w:cs="Arial"/>
                <w:b/>
                <w:sz w:val="20"/>
              </w:rPr>
            </w:pPr>
            <w:r w:rsidRPr="000446A4">
              <w:rPr>
                <w:rFonts w:ascii="Arial" w:eastAsia="Arial" w:hAnsi="Arial" w:cs="Arial"/>
                <w:b/>
                <w:color w:val="161616"/>
                <w:spacing w:val="-2"/>
                <w:w w:val="105"/>
                <w:sz w:val="20"/>
              </w:rPr>
              <w:t>Formerly:</w:t>
            </w:r>
          </w:p>
        </w:tc>
      </w:tr>
      <w:tr w:rsidR="000446A4" w:rsidRPr="000446A4" w:rsidTr="00C9088E">
        <w:trPr>
          <w:trHeight w:val="564"/>
          <w:jc w:val="center"/>
        </w:trPr>
        <w:tc>
          <w:tcPr>
            <w:tcW w:w="4730" w:type="dxa"/>
            <w:tcBorders>
              <w:top w:val="single" w:sz="12" w:space="0" w:color="000000"/>
              <w:left w:val="single" w:sz="36" w:space="0" w:color="000000"/>
              <w:bottom w:val="single" w:sz="6" w:space="0" w:color="000000"/>
              <w:right w:val="single" w:sz="36" w:space="0" w:color="000000"/>
            </w:tcBorders>
          </w:tcPr>
          <w:p w:rsidR="000446A4" w:rsidRPr="000446A4" w:rsidRDefault="000446A4" w:rsidP="000446A4">
            <w:pPr>
              <w:widowControl w:val="0"/>
              <w:tabs>
                <w:tab w:val="left" w:pos="4841"/>
              </w:tabs>
              <w:autoSpaceDE w:val="0"/>
              <w:autoSpaceDN w:val="0"/>
              <w:spacing w:before="52" w:after="0" w:line="240" w:lineRule="auto"/>
              <w:ind w:left="90"/>
              <w:rPr>
                <w:rFonts w:ascii="Arial" w:eastAsia="Arial" w:hAnsi="Arial" w:cs="Arial"/>
                <w:b/>
                <w:sz w:val="20"/>
              </w:rPr>
            </w:pPr>
            <w:r w:rsidRPr="000446A4">
              <w:rPr>
                <w:rFonts w:ascii="Arial" w:eastAsia="Arial" w:hAnsi="Arial" w:cs="Arial"/>
                <w:b/>
                <w:color w:val="161616"/>
                <w:w w:val="105"/>
                <w:sz w:val="20"/>
              </w:rPr>
              <w:t>Mailing</w:t>
            </w:r>
            <w:r w:rsidRPr="000446A4">
              <w:rPr>
                <w:rFonts w:ascii="Arial" w:eastAsia="Arial" w:hAnsi="Arial" w:cs="Arial"/>
                <w:b/>
                <w:color w:val="161616"/>
                <w:spacing w:val="25"/>
                <w:w w:val="105"/>
                <w:sz w:val="20"/>
              </w:rPr>
              <w:t xml:space="preserve"> </w:t>
            </w:r>
            <w:r w:rsidRPr="000446A4">
              <w:rPr>
                <w:rFonts w:ascii="Arial" w:eastAsia="Arial" w:hAnsi="Arial" w:cs="Arial"/>
                <w:b/>
                <w:color w:val="161616"/>
                <w:spacing w:val="-2"/>
                <w:w w:val="105"/>
                <w:sz w:val="20"/>
              </w:rPr>
              <w:t>Address</w:t>
            </w:r>
            <w:r w:rsidRPr="000446A4">
              <w:rPr>
                <w:rFonts w:ascii="Arial" w:eastAsia="Arial" w:hAnsi="Arial" w:cs="Arial"/>
                <w:b/>
                <w:color w:val="545454"/>
                <w:spacing w:val="-2"/>
                <w:w w:val="105"/>
                <w:sz w:val="20"/>
              </w:rPr>
              <w:t>:</w:t>
            </w:r>
          </w:p>
        </w:tc>
        <w:tc>
          <w:tcPr>
            <w:tcW w:w="5034" w:type="dxa"/>
            <w:tcBorders>
              <w:top w:val="single" w:sz="12" w:space="0" w:color="000000"/>
              <w:left w:val="single" w:sz="36" w:space="0" w:color="000000"/>
              <w:bottom w:val="single" w:sz="6" w:space="0" w:color="000000"/>
            </w:tcBorders>
          </w:tcPr>
          <w:p w:rsidR="000446A4" w:rsidRPr="000446A4" w:rsidRDefault="000446A4" w:rsidP="000446A4">
            <w:pPr>
              <w:widowControl w:val="0"/>
              <w:tabs>
                <w:tab w:val="left" w:pos="4841"/>
              </w:tabs>
              <w:autoSpaceDE w:val="0"/>
              <w:autoSpaceDN w:val="0"/>
              <w:spacing w:before="52" w:after="0" w:line="240" w:lineRule="auto"/>
              <w:ind w:left="366"/>
              <w:rPr>
                <w:rFonts w:ascii="Arial" w:eastAsia="Arial" w:hAnsi="Arial" w:cs="Arial"/>
                <w:b/>
                <w:sz w:val="20"/>
              </w:rPr>
            </w:pPr>
            <w:r w:rsidRPr="000446A4">
              <w:rPr>
                <w:rFonts w:ascii="Arial" w:eastAsia="Arial" w:hAnsi="Arial" w:cs="Arial"/>
                <w:b/>
                <w:color w:val="161616"/>
                <w:w w:val="105"/>
                <w:sz w:val="20"/>
              </w:rPr>
              <w:t>Street</w:t>
            </w:r>
            <w:r w:rsidRPr="000446A4">
              <w:rPr>
                <w:rFonts w:ascii="Arial" w:eastAsia="Arial" w:hAnsi="Arial" w:cs="Arial"/>
                <w:b/>
                <w:color w:val="161616"/>
                <w:spacing w:val="5"/>
                <w:w w:val="105"/>
                <w:sz w:val="20"/>
              </w:rPr>
              <w:t xml:space="preserve"> </w:t>
            </w:r>
            <w:r w:rsidRPr="000446A4">
              <w:rPr>
                <w:rFonts w:ascii="Arial" w:eastAsia="Arial" w:hAnsi="Arial" w:cs="Arial"/>
                <w:b/>
                <w:color w:val="161616"/>
                <w:spacing w:val="-2"/>
                <w:w w:val="105"/>
                <w:sz w:val="20"/>
              </w:rPr>
              <w:t>Address:</w:t>
            </w:r>
          </w:p>
        </w:tc>
      </w:tr>
      <w:tr w:rsidR="000446A4" w:rsidRPr="000446A4" w:rsidTr="00C9088E">
        <w:trPr>
          <w:trHeight w:val="563"/>
          <w:jc w:val="center"/>
        </w:trPr>
        <w:tc>
          <w:tcPr>
            <w:tcW w:w="4730" w:type="dxa"/>
            <w:tcBorders>
              <w:top w:val="single" w:sz="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50"/>
              </w:tabs>
              <w:autoSpaceDE w:val="0"/>
              <w:autoSpaceDN w:val="0"/>
              <w:spacing w:before="45" w:after="0" w:line="240" w:lineRule="auto"/>
              <w:ind w:left="91"/>
              <w:rPr>
                <w:rFonts w:ascii="Arial" w:eastAsia="Arial" w:hAnsi="Arial" w:cs="Arial"/>
                <w:b/>
                <w:sz w:val="20"/>
              </w:rPr>
            </w:pPr>
            <w:r w:rsidRPr="000446A4">
              <w:rPr>
                <w:rFonts w:ascii="Arial" w:eastAsia="Arial" w:hAnsi="Arial" w:cs="Arial"/>
                <w:b/>
                <w:color w:val="161616"/>
                <w:spacing w:val="-2"/>
                <w:w w:val="105"/>
                <w:sz w:val="20"/>
              </w:rPr>
              <w:t>City,</w:t>
            </w:r>
            <w:r w:rsidRPr="000446A4">
              <w:rPr>
                <w:rFonts w:ascii="Arial" w:eastAsia="Arial" w:hAnsi="Arial" w:cs="Arial"/>
                <w:b/>
                <w:color w:val="161616"/>
                <w:spacing w:val="-9"/>
                <w:w w:val="105"/>
                <w:sz w:val="20"/>
              </w:rPr>
              <w:t xml:space="preserve"> </w:t>
            </w:r>
            <w:r w:rsidRPr="000446A4">
              <w:rPr>
                <w:rFonts w:ascii="Arial" w:eastAsia="Arial" w:hAnsi="Arial" w:cs="Arial"/>
                <w:b/>
                <w:color w:val="161616"/>
                <w:spacing w:val="-2"/>
                <w:w w:val="105"/>
                <w:sz w:val="20"/>
              </w:rPr>
              <w:t>State,</w:t>
            </w:r>
            <w:r w:rsidRPr="000446A4">
              <w:rPr>
                <w:rFonts w:ascii="Arial" w:eastAsia="Arial" w:hAnsi="Arial" w:cs="Arial"/>
                <w:b/>
                <w:color w:val="161616"/>
                <w:spacing w:val="-1"/>
                <w:w w:val="105"/>
                <w:sz w:val="20"/>
              </w:rPr>
              <w:t xml:space="preserve"> </w:t>
            </w:r>
            <w:r w:rsidRPr="000446A4">
              <w:rPr>
                <w:rFonts w:ascii="Arial" w:eastAsia="Arial" w:hAnsi="Arial" w:cs="Arial"/>
                <w:b/>
                <w:color w:val="161616"/>
                <w:spacing w:val="-4"/>
                <w:w w:val="105"/>
                <w:sz w:val="20"/>
              </w:rPr>
              <w:t>Zip</w:t>
            </w:r>
            <w:r w:rsidRPr="000446A4">
              <w:rPr>
                <w:rFonts w:ascii="Arial" w:eastAsia="Arial" w:hAnsi="Arial" w:cs="Arial"/>
                <w:b/>
                <w:color w:val="3F3F3F"/>
                <w:spacing w:val="-4"/>
                <w:w w:val="105"/>
                <w:sz w:val="20"/>
              </w:rPr>
              <w:t>:</w:t>
            </w:r>
          </w:p>
        </w:tc>
        <w:tc>
          <w:tcPr>
            <w:tcW w:w="5034" w:type="dxa"/>
            <w:tcBorders>
              <w:top w:val="single" w:sz="6" w:space="0" w:color="000000"/>
              <w:left w:val="single" w:sz="36" w:space="0" w:color="000000"/>
              <w:bottom w:val="single" w:sz="36" w:space="0" w:color="000000"/>
            </w:tcBorders>
          </w:tcPr>
          <w:p w:rsidR="000446A4" w:rsidRPr="000446A4" w:rsidRDefault="000446A4" w:rsidP="000446A4">
            <w:pPr>
              <w:widowControl w:val="0"/>
              <w:tabs>
                <w:tab w:val="left" w:pos="4850"/>
              </w:tabs>
              <w:autoSpaceDE w:val="0"/>
              <w:autoSpaceDN w:val="0"/>
              <w:spacing w:before="45" w:after="0" w:line="240" w:lineRule="auto"/>
              <w:ind w:left="377"/>
              <w:rPr>
                <w:rFonts w:ascii="Arial" w:eastAsia="Arial" w:hAnsi="Arial" w:cs="Arial"/>
                <w:b/>
                <w:sz w:val="20"/>
              </w:rPr>
            </w:pPr>
            <w:r w:rsidRPr="000446A4">
              <w:rPr>
                <w:rFonts w:ascii="Arial" w:eastAsia="Arial" w:hAnsi="Arial" w:cs="Arial"/>
                <w:b/>
                <w:color w:val="161616"/>
                <w:sz w:val="20"/>
              </w:rPr>
              <w:t>City,</w:t>
            </w:r>
            <w:r w:rsidRPr="000446A4">
              <w:rPr>
                <w:rFonts w:ascii="Arial" w:eastAsia="Arial" w:hAnsi="Arial" w:cs="Arial"/>
                <w:b/>
                <w:color w:val="161616"/>
                <w:spacing w:val="5"/>
                <w:sz w:val="20"/>
              </w:rPr>
              <w:t xml:space="preserve"> </w:t>
            </w:r>
            <w:r w:rsidRPr="000446A4">
              <w:rPr>
                <w:rFonts w:ascii="Arial" w:eastAsia="Arial" w:hAnsi="Arial" w:cs="Arial"/>
                <w:b/>
                <w:color w:val="161616"/>
                <w:sz w:val="20"/>
              </w:rPr>
              <w:t>State,</w:t>
            </w:r>
            <w:r w:rsidRPr="000446A4">
              <w:rPr>
                <w:rFonts w:ascii="Arial" w:eastAsia="Arial" w:hAnsi="Arial" w:cs="Arial"/>
                <w:b/>
                <w:color w:val="161616"/>
                <w:spacing w:val="9"/>
                <w:sz w:val="20"/>
              </w:rPr>
              <w:t xml:space="preserve"> </w:t>
            </w:r>
            <w:r w:rsidRPr="000446A4">
              <w:rPr>
                <w:rFonts w:ascii="Arial" w:eastAsia="Arial" w:hAnsi="Arial" w:cs="Arial"/>
                <w:b/>
                <w:color w:val="161616"/>
                <w:spacing w:val="-4"/>
                <w:sz w:val="20"/>
              </w:rPr>
              <w:t>Zip:</w:t>
            </w:r>
          </w:p>
        </w:tc>
      </w:tr>
      <w:tr w:rsidR="000446A4" w:rsidRPr="000446A4" w:rsidTr="00C9088E">
        <w:trPr>
          <w:trHeight w:val="929"/>
          <w:jc w:val="center"/>
        </w:trPr>
        <w:tc>
          <w:tcPr>
            <w:tcW w:w="9764" w:type="dxa"/>
            <w:gridSpan w:val="2"/>
            <w:tcBorders>
              <w:top w:val="single" w:sz="36" w:space="0" w:color="000000"/>
              <w:left w:val="single" w:sz="36" w:space="0" w:color="000000"/>
              <w:bottom w:val="single" w:sz="36" w:space="0" w:color="000000"/>
            </w:tcBorders>
          </w:tcPr>
          <w:p w:rsidR="000446A4" w:rsidRPr="000446A4" w:rsidRDefault="000446A4" w:rsidP="000446A4">
            <w:pPr>
              <w:widowControl w:val="0"/>
              <w:autoSpaceDE w:val="0"/>
              <w:autoSpaceDN w:val="0"/>
              <w:spacing w:before="41" w:after="0" w:line="148" w:lineRule="exact"/>
              <w:ind w:left="82"/>
              <w:rPr>
                <w:rFonts w:ascii="Arial" w:eastAsia="Arial" w:hAnsi="Arial" w:cs="Arial"/>
                <w:b/>
                <w:i/>
                <w:sz w:val="20"/>
              </w:rPr>
            </w:pPr>
            <w:r w:rsidRPr="000446A4">
              <w:rPr>
                <w:rFonts w:ascii="Arial" w:eastAsia="Arial" w:hAnsi="Arial" w:cs="Arial"/>
                <w:b/>
                <w:color w:val="161616"/>
                <w:w w:val="105"/>
                <w:sz w:val="20"/>
              </w:rPr>
              <w:t>Type</w:t>
            </w:r>
            <w:r w:rsidRPr="000446A4">
              <w:rPr>
                <w:rFonts w:ascii="Arial" w:eastAsia="Arial" w:hAnsi="Arial" w:cs="Arial"/>
                <w:b/>
                <w:color w:val="161616"/>
                <w:spacing w:val="-1"/>
                <w:w w:val="105"/>
                <w:sz w:val="20"/>
              </w:rPr>
              <w:t xml:space="preserve"> </w:t>
            </w:r>
            <w:r w:rsidRPr="000446A4">
              <w:rPr>
                <w:rFonts w:ascii="Arial" w:eastAsia="Arial" w:hAnsi="Arial" w:cs="Arial"/>
                <w:b/>
                <w:color w:val="161616"/>
                <w:w w:val="105"/>
                <w:sz w:val="20"/>
              </w:rPr>
              <w:t>of</w:t>
            </w:r>
            <w:r w:rsidRPr="000446A4">
              <w:rPr>
                <w:rFonts w:ascii="Arial" w:eastAsia="Arial" w:hAnsi="Arial" w:cs="Arial"/>
                <w:b/>
                <w:color w:val="161616"/>
                <w:spacing w:val="-5"/>
                <w:w w:val="105"/>
                <w:sz w:val="20"/>
              </w:rPr>
              <w:t xml:space="preserve"> </w:t>
            </w:r>
            <w:r w:rsidRPr="000446A4">
              <w:rPr>
                <w:rFonts w:ascii="Arial" w:eastAsia="Arial" w:hAnsi="Arial" w:cs="Arial"/>
                <w:b/>
                <w:color w:val="161616"/>
                <w:w w:val="105"/>
                <w:sz w:val="20"/>
              </w:rPr>
              <w:t>Entity:</w:t>
            </w:r>
            <w:r w:rsidRPr="000446A4">
              <w:rPr>
                <w:rFonts w:ascii="Arial" w:eastAsia="Arial" w:hAnsi="Arial" w:cs="Arial"/>
                <w:b/>
                <w:color w:val="161616"/>
                <w:spacing w:val="31"/>
                <w:w w:val="105"/>
                <w:sz w:val="20"/>
              </w:rPr>
              <w:t xml:space="preserve"> </w:t>
            </w:r>
            <w:r w:rsidRPr="000446A4">
              <w:rPr>
                <w:rFonts w:ascii="Arial" w:eastAsia="Arial" w:hAnsi="Arial" w:cs="Arial"/>
                <w:b/>
                <w:i/>
                <w:color w:val="161616"/>
                <w:w w:val="105"/>
                <w:sz w:val="20"/>
              </w:rPr>
              <w:t>(check</w:t>
            </w:r>
            <w:r w:rsidRPr="000446A4">
              <w:rPr>
                <w:rFonts w:ascii="Arial" w:eastAsia="Arial" w:hAnsi="Arial" w:cs="Arial"/>
                <w:b/>
                <w:i/>
                <w:color w:val="161616"/>
                <w:spacing w:val="-1"/>
                <w:w w:val="105"/>
                <w:sz w:val="20"/>
              </w:rPr>
              <w:t xml:space="preserve"> </w:t>
            </w:r>
            <w:r w:rsidRPr="000446A4">
              <w:rPr>
                <w:rFonts w:ascii="Arial" w:eastAsia="Arial" w:hAnsi="Arial" w:cs="Arial"/>
                <w:b/>
                <w:i/>
                <w:color w:val="161616"/>
                <w:spacing w:val="-4"/>
                <w:w w:val="105"/>
                <w:sz w:val="20"/>
              </w:rPr>
              <w:t>one)</w:t>
            </w:r>
          </w:p>
          <w:p w:rsidR="000446A4" w:rsidRPr="000446A4" w:rsidRDefault="000446A4" w:rsidP="000446A4">
            <w:pPr>
              <w:widowControl w:val="0"/>
              <w:tabs>
                <w:tab w:val="left" w:pos="2939"/>
                <w:tab w:val="left" w:pos="5117"/>
                <w:tab w:val="left" w:pos="7141"/>
              </w:tabs>
              <w:autoSpaceDE w:val="0"/>
              <w:autoSpaceDN w:val="0"/>
              <w:spacing w:after="0" w:line="720" w:lineRule="exact"/>
              <w:ind w:left="855"/>
              <w:rPr>
                <w:rFonts w:ascii="Arial" w:eastAsia="Arial" w:hAnsi="Arial" w:cs="Arial"/>
                <w:b/>
                <w:sz w:val="20"/>
              </w:rPr>
            </w:pPr>
            <w:r w:rsidRPr="000446A4">
              <w:rPr>
                <w:rFonts w:ascii="Arial" w:eastAsia="Arial" w:hAnsi="Arial" w:cs="Arial"/>
                <w:b/>
                <w:color w:val="000000" w:themeColor="text1"/>
                <w:w w:val="110"/>
                <w:position w:val="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position w:val="1"/>
                <w:sz w:val="20"/>
              </w:rPr>
              <w:t>corporation</w:t>
            </w:r>
            <w:r w:rsidRPr="000446A4">
              <w:rPr>
                <w:rFonts w:ascii="Arial" w:eastAsia="Arial" w:hAnsi="Arial" w:cs="Arial"/>
                <w:b/>
                <w:color w:val="161616"/>
                <w:position w:val="1"/>
                <w:sz w:val="20"/>
              </w:rPr>
              <w:tab/>
            </w:r>
            <w:r w:rsidRPr="000446A4">
              <w:rPr>
                <w:rFonts w:ascii="Arial" w:eastAsia="Arial" w:hAnsi="Arial" w:cs="Arial"/>
                <w:b/>
                <w:color w:val="000000" w:themeColor="text1"/>
                <w:w w:val="110"/>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sz w:val="20"/>
              </w:rPr>
              <w:t>Partnership</w:t>
            </w:r>
            <w:r w:rsidRPr="000446A4">
              <w:rPr>
                <w:rFonts w:ascii="Arial" w:eastAsia="Arial" w:hAnsi="Arial" w:cs="Arial"/>
                <w:b/>
                <w:color w:val="161616"/>
                <w:sz w:val="20"/>
              </w:rPr>
              <w:tab/>
            </w:r>
            <w:r w:rsidRPr="000446A4">
              <w:rPr>
                <w:rFonts w:ascii="Arial" w:eastAsia="Arial" w:hAnsi="Arial" w:cs="Arial"/>
                <w:b/>
                <w:color w:val="000000" w:themeColor="text1"/>
                <w:w w:val="110"/>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sz w:val="20"/>
              </w:rPr>
              <w:t>Proprietorship</w:t>
            </w:r>
            <w:r w:rsidRPr="000446A4">
              <w:rPr>
                <w:rFonts w:ascii="Arial" w:eastAsia="Arial" w:hAnsi="Arial" w:cs="Arial"/>
                <w:b/>
                <w:color w:val="161616"/>
                <w:sz w:val="20"/>
              </w:rPr>
              <w:tab/>
            </w:r>
            <w:r w:rsidRPr="000446A4">
              <w:rPr>
                <w:rFonts w:ascii="Arial" w:eastAsia="Arial" w:hAnsi="Arial" w:cs="Arial"/>
                <w:b/>
                <w:color w:val="000000" w:themeColor="text1"/>
                <w:w w:val="85"/>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w w:val="85"/>
                <w:sz w:val="20"/>
              </w:rPr>
              <w:t>Joint</w:t>
            </w:r>
            <w:r w:rsidRPr="000446A4">
              <w:rPr>
                <w:rFonts w:ascii="Arial" w:eastAsia="Arial" w:hAnsi="Arial" w:cs="Arial"/>
                <w:b/>
                <w:color w:val="161616"/>
                <w:spacing w:val="34"/>
                <w:w w:val="110"/>
                <w:sz w:val="20"/>
              </w:rPr>
              <w:t xml:space="preserve"> </w:t>
            </w:r>
            <w:r w:rsidRPr="000446A4">
              <w:rPr>
                <w:rFonts w:ascii="Arial" w:eastAsia="Arial" w:hAnsi="Arial" w:cs="Arial"/>
                <w:b/>
                <w:color w:val="161616"/>
                <w:spacing w:val="-2"/>
                <w:w w:val="110"/>
                <w:sz w:val="20"/>
              </w:rPr>
              <w:t>Venture</w:t>
            </w:r>
          </w:p>
        </w:tc>
      </w:tr>
      <w:tr w:rsidR="000446A4" w:rsidRPr="000446A4" w:rsidTr="00C9088E">
        <w:trPr>
          <w:trHeight w:val="785"/>
          <w:jc w:val="center"/>
        </w:trPr>
        <w:tc>
          <w:tcPr>
            <w:tcW w:w="4730"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1"/>
              </w:tabs>
              <w:autoSpaceDE w:val="0"/>
              <w:autoSpaceDN w:val="0"/>
              <w:spacing w:before="41" w:after="0" w:line="240" w:lineRule="auto"/>
              <w:ind w:left="91"/>
              <w:rPr>
                <w:rFonts w:ascii="Arial" w:eastAsia="Arial" w:hAnsi="Arial" w:cs="Arial"/>
                <w:b/>
                <w:sz w:val="20"/>
              </w:rPr>
            </w:pPr>
            <w:r w:rsidRPr="000446A4">
              <w:rPr>
                <w:rFonts w:ascii="Arial" w:eastAsia="Arial" w:hAnsi="Arial" w:cs="Arial"/>
                <w:b/>
                <w:color w:val="161616"/>
                <w:w w:val="105"/>
                <w:sz w:val="20"/>
              </w:rPr>
              <w:t>Contact</w:t>
            </w:r>
            <w:r w:rsidRPr="000446A4">
              <w:rPr>
                <w:rFonts w:ascii="Arial" w:eastAsia="Arial" w:hAnsi="Arial" w:cs="Arial"/>
                <w:b/>
                <w:color w:val="161616"/>
                <w:spacing w:val="-7"/>
                <w:w w:val="105"/>
                <w:sz w:val="20"/>
              </w:rPr>
              <w:t xml:space="preserve"> </w:t>
            </w:r>
            <w:r w:rsidRPr="000446A4">
              <w:rPr>
                <w:rFonts w:ascii="Arial" w:eastAsia="Arial" w:hAnsi="Arial" w:cs="Arial"/>
                <w:b/>
                <w:color w:val="161616"/>
                <w:spacing w:val="-2"/>
                <w:w w:val="105"/>
                <w:sz w:val="20"/>
              </w:rPr>
              <w:t>Person</w:t>
            </w:r>
            <w:r w:rsidRPr="000446A4">
              <w:rPr>
                <w:rFonts w:ascii="Arial" w:eastAsia="Arial" w:hAnsi="Arial" w:cs="Arial"/>
                <w:b/>
                <w:color w:val="545454"/>
                <w:spacing w:val="-2"/>
                <w:w w:val="105"/>
                <w:sz w:val="20"/>
              </w:rPr>
              <w:t>:</w:t>
            </w:r>
          </w:p>
        </w:tc>
        <w:tc>
          <w:tcPr>
            <w:tcW w:w="5034"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1"/>
              </w:tabs>
              <w:autoSpaceDE w:val="0"/>
              <w:autoSpaceDN w:val="0"/>
              <w:spacing w:before="41" w:after="0" w:line="240" w:lineRule="auto"/>
              <w:ind w:left="217"/>
              <w:rPr>
                <w:rFonts w:ascii="Arial" w:eastAsia="Arial" w:hAnsi="Arial" w:cs="Arial"/>
                <w:b/>
                <w:sz w:val="20"/>
              </w:rPr>
            </w:pPr>
            <w:r w:rsidRPr="000446A4">
              <w:rPr>
                <w:rFonts w:ascii="Arial" w:eastAsia="Arial" w:hAnsi="Arial" w:cs="Arial"/>
                <w:b/>
                <w:color w:val="161616"/>
                <w:spacing w:val="-2"/>
                <w:w w:val="105"/>
                <w:position w:val="-11"/>
                <w:sz w:val="20"/>
              </w:rPr>
              <w:t>Title</w:t>
            </w:r>
            <w:r w:rsidRPr="000446A4">
              <w:rPr>
                <w:rFonts w:ascii="Arial" w:eastAsia="Arial" w:hAnsi="Arial" w:cs="Arial"/>
                <w:b/>
                <w:color w:val="3F3F3F"/>
                <w:spacing w:val="-2"/>
                <w:w w:val="105"/>
                <w:position w:val="-11"/>
                <w:sz w:val="20"/>
              </w:rPr>
              <w:t>:</w:t>
            </w:r>
          </w:p>
        </w:tc>
      </w:tr>
      <w:tr w:rsidR="000446A4" w:rsidRPr="000446A4" w:rsidTr="00C9088E">
        <w:trPr>
          <w:trHeight w:val="799"/>
          <w:jc w:val="center"/>
        </w:trPr>
        <w:tc>
          <w:tcPr>
            <w:tcW w:w="4730"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6"/>
              </w:tabs>
              <w:autoSpaceDE w:val="0"/>
              <w:autoSpaceDN w:val="0"/>
              <w:spacing w:before="46" w:after="0" w:line="240" w:lineRule="auto"/>
              <w:ind w:left="86"/>
              <w:rPr>
                <w:rFonts w:ascii="Arial" w:eastAsia="Arial" w:hAnsi="Arial" w:cs="Arial"/>
                <w:b/>
                <w:sz w:val="20"/>
              </w:rPr>
            </w:pPr>
            <w:r w:rsidRPr="000446A4">
              <w:rPr>
                <w:rFonts w:ascii="Arial" w:eastAsia="Arial" w:hAnsi="Arial" w:cs="Arial"/>
                <w:b/>
                <w:color w:val="161616"/>
                <w:w w:val="105"/>
                <w:position w:val="12"/>
                <w:sz w:val="20"/>
              </w:rPr>
              <w:t>Telephone</w:t>
            </w:r>
            <w:r w:rsidRPr="000446A4">
              <w:rPr>
                <w:rFonts w:ascii="Arial" w:eastAsia="Arial" w:hAnsi="Arial" w:cs="Arial"/>
                <w:b/>
                <w:color w:val="161616"/>
                <w:spacing w:val="-8"/>
                <w:w w:val="105"/>
                <w:position w:val="12"/>
                <w:sz w:val="20"/>
              </w:rPr>
              <w:t xml:space="preserve"> </w:t>
            </w:r>
            <w:r w:rsidRPr="000446A4">
              <w:rPr>
                <w:rFonts w:ascii="Arial" w:eastAsia="Arial" w:hAnsi="Arial" w:cs="Arial"/>
                <w:b/>
                <w:color w:val="161616"/>
                <w:spacing w:val="-2"/>
                <w:w w:val="105"/>
                <w:position w:val="12"/>
                <w:sz w:val="20"/>
              </w:rPr>
              <w:t>Number</w:t>
            </w:r>
            <w:r w:rsidRPr="000446A4">
              <w:rPr>
                <w:rFonts w:ascii="Arial" w:eastAsia="Arial" w:hAnsi="Arial" w:cs="Arial"/>
                <w:b/>
                <w:color w:val="3F3F3F"/>
                <w:spacing w:val="-2"/>
                <w:w w:val="105"/>
                <w:position w:val="12"/>
                <w:sz w:val="20"/>
              </w:rPr>
              <w:t>:</w:t>
            </w:r>
          </w:p>
        </w:tc>
        <w:tc>
          <w:tcPr>
            <w:tcW w:w="5034" w:type="dxa"/>
            <w:tcBorders>
              <w:top w:val="single" w:sz="36" w:space="0" w:color="000000"/>
              <w:left w:val="single" w:sz="36" w:space="0" w:color="000000"/>
              <w:bottom w:val="single" w:sz="36" w:space="0" w:color="000000"/>
            </w:tcBorders>
          </w:tcPr>
          <w:p w:rsidR="000446A4" w:rsidRPr="000446A4" w:rsidRDefault="000446A4" w:rsidP="000446A4">
            <w:pPr>
              <w:widowControl w:val="0"/>
              <w:tabs>
                <w:tab w:val="left" w:pos="4846"/>
              </w:tabs>
              <w:autoSpaceDE w:val="0"/>
              <w:autoSpaceDN w:val="0"/>
              <w:spacing w:before="46" w:after="0" w:line="240" w:lineRule="auto"/>
              <w:ind w:left="162"/>
              <w:rPr>
                <w:rFonts w:ascii="Arial" w:eastAsia="Arial" w:hAnsi="Arial" w:cs="Arial"/>
                <w:b/>
                <w:sz w:val="20"/>
              </w:rPr>
            </w:pPr>
            <w:r w:rsidRPr="000446A4">
              <w:rPr>
                <w:rFonts w:ascii="Arial" w:eastAsia="Arial" w:hAnsi="Arial" w:cs="Arial"/>
                <w:b/>
                <w:color w:val="161616"/>
                <w:w w:val="105"/>
                <w:sz w:val="20"/>
              </w:rPr>
              <w:t>Incorporated</w:t>
            </w:r>
            <w:r w:rsidRPr="000446A4">
              <w:rPr>
                <w:rFonts w:ascii="Arial" w:eastAsia="Arial" w:hAnsi="Arial" w:cs="Arial"/>
                <w:b/>
                <w:color w:val="161616"/>
                <w:spacing w:val="22"/>
                <w:w w:val="105"/>
                <w:sz w:val="20"/>
              </w:rPr>
              <w:t xml:space="preserve"> </w:t>
            </w:r>
            <w:r w:rsidRPr="000446A4">
              <w:rPr>
                <w:rFonts w:ascii="Arial" w:eastAsia="Arial" w:hAnsi="Arial" w:cs="Arial"/>
                <w:b/>
                <w:color w:val="161616"/>
                <w:w w:val="105"/>
                <w:sz w:val="20"/>
              </w:rPr>
              <w:t>in</w:t>
            </w:r>
            <w:r w:rsidRPr="000446A4">
              <w:rPr>
                <w:rFonts w:ascii="Arial" w:eastAsia="Arial" w:hAnsi="Arial" w:cs="Arial"/>
                <w:b/>
                <w:color w:val="161616"/>
                <w:spacing w:val="4"/>
                <w:w w:val="105"/>
                <w:sz w:val="20"/>
              </w:rPr>
              <w:t xml:space="preserve"> </w:t>
            </w:r>
            <w:r w:rsidRPr="000446A4">
              <w:rPr>
                <w:rFonts w:ascii="Arial" w:eastAsia="Arial" w:hAnsi="Arial" w:cs="Arial"/>
                <w:b/>
                <w:color w:val="161616"/>
                <w:w w:val="105"/>
                <w:sz w:val="20"/>
              </w:rPr>
              <w:t>the</w:t>
            </w:r>
            <w:r w:rsidRPr="000446A4">
              <w:rPr>
                <w:rFonts w:ascii="Arial" w:eastAsia="Arial" w:hAnsi="Arial" w:cs="Arial"/>
                <w:b/>
                <w:color w:val="161616"/>
                <w:spacing w:val="-3"/>
                <w:w w:val="105"/>
                <w:sz w:val="20"/>
              </w:rPr>
              <w:t xml:space="preserve"> </w:t>
            </w:r>
            <w:r w:rsidRPr="000446A4">
              <w:rPr>
                <w:rFonts w:ascii="Arial" w:eastAsia="Arial" w:hAnsi="Arial" w:cs="Arial"/>
                <w:b/>
                <w:color w:val="161616"/>
                <w:w w:val="105"/>
                <w:sz w:val="20"/>
              </w:rPr>
              <w:t>State</w:t>
            </w:r>
            <w:r w:rsidRPr="000446A4">
              <w:rPr>
                <w:rFonts w:ascii="Arial" w:eastAsia="Arial" w:hAnsi="Arial" w:cs="Arial"/>
                <w:b/>
                <w:color w:val="161616"/>
                <w:spacing w:val="10"/>
                <w:w w:val="105"/>
                <w:sz w:val="20"/>
              </w:rPr>
              <w:t xml:space="preserve"> </w:t>
            </w:r>
            <w:r w:rsidRPr="000446A4">
              <w:rPr>
                <w:rFonts w:ascii="Arial" w:eastAsia="Arial" w:hAnsi="Arial" w:cs="Arial"/>
                <w:b/>
                <w:color w:val="161616"/>
                <w:spacing w:val="-5"/>
                <w:w w:val="105"/>
                <w:sz w:val="20"/>
              </w:rPr>
              <w:t>of</w:t>
            </w:r>
            <w:r w:rsidRPr="000446A4">
              <w:rPr>
                <w:rFonts w:ascii="Arial" w:eastAsia="Arial" w:hAnsi="Arial" w:cs="Arial"/>
                <w:b/>
                <w:color w:val="545454"/>
                <w:spacing w:val="-5"/>
                <w:w w:val="105"/>
                <w:sz w:val="20"/>
              </w:rPr>
              <w:t>:</w:t>
            </w:r>
          </w:p>
        </w:tc>
      </w:tr>
      <w:tr w:rsidR="000446A4" w:rsidRPr="000446A4" w:rsidTr="00C9088E">
        <w:trPr>
          <w:trHeight w:val="780"/>
          <w:jc w:val="center"/>
        </w:trPr>
        <w:tc>
          <w:tcPr>
            <w:tcW w:w="4730" w:type="dxa"/>
            <w:tcBorders>
              <w:top w:val="single" w:sz="36" w:space="0" w:color="000000"/>
              <w:left w:val="single" w:sz="36" w:space="0" w:color="000000"/>
              <w:bottom w:val="single" w:sz="24" w:space="0" w:color="000000"/>
              <w:right w:val="single" w:sz="36" w:space="0" w:color="000000"/>
            </w:tcBorders>
          </w:tcPr>
          <w:p w:rsidR="000446A4" w:rsidRPr="000446A4" w:rsidRDefault="000446A4" w:rsidP="000446A4">
            <w:pPr>
              <w:widowControl w:val="0"/>
              <w:tabs>
                <w:tab w:val="left" w:pos="4854"/>
              </w:tabs>
              <w:autoSpaceDE w:val="0"/>
              <w:autoSpaceDN w:val="0"/>
              <w:spacing w:before="40" w:after="0" w:line="240" w:lineRule="auto"/>
              <w:ind w:left="82"/>
              <w:rPr>
                <w:rFonts w:ascii="Arial" w:eastAsia="Arial" w:hAnsi="Arial" w:cs="Arial"/>
                <w:b/>
                <w:sz w:val="20"/>
              </w:rPr>
            </w:pPr>
            <w:r w:rsidRPr="000446A4">
              <w:rPr>
                <w:rFonts w:ascii="Arial" w:eastAsia="Arial" w:hAnsi="Arial" w:cs="Arial"/>
                <w:b/>
                <w:color w:val="161616"/>
                <w:w w:val="105"/>
                <w:sz w:val="20"/>
              </w:rPr>
              <w:t>Toll</w:t>
            </w:r>
            <w:r w:rsidRPr="000446A4">
              <w:rPr>
                <w:rFonts w:ascii="Arial" w:eastAsia="Arial" w:hAnsi="Arial" w:cs="Arial"/>
                <w:b/>
                <w:color w:val="161616"/>
                <w:spacing w:val="-15"/>
                <w:w w:val="105"/>
                <w:sz w:val="20"/>
              </w:rPr>
              <w:t xml:space="preserve"> </w:t>
            </w:r>
            <w:r w:rsidRPr="000446A4">
              <w:rPr>
                <w:rFonts w:ascii="Arial" w:eastAsia="Arial" w:hAnsi="Arial" w:cs="Arial"/>
                <w:b/>
                <w:color w:val="161616"/>
                <w:w w:val="105"/>
                <w:sz w:val="20"/>
              </w:rPr>
              <w:t>Free</w:t>
            </w:r>
            <w:r w:rsidRPr="000446A4">
              <w:rPr>
                <w:rFonts w:ascii="Arial" w:eastAsia="Arial" w:hAnsi="Arial" w:cs="Arial"/>
                <w:b/>
                <w:color w:val="161616"/>
                <w:spacing w:val="-15"/>
                <w:w w:val="105"/>
                <w:sz w:val="20"/>
              </w:rPr>
              <w:t xml:space="preserve"> </w:t>
            </w:r>
            <w:r w:rsidRPr="000446A4">
              <w:rPr>
                <w:rFonts w:ascii="Arial" w:eastAsia="Arial" w:hAnsi="Arial" w:cs="Arial"/>
                <w:b/>
                <w:color w:val="161616"/>
                <w:w w:val="105"/>
                <w:sz w:val="20"/>
              </w:rPr>
              <w:t>Phone</w:t>
            </w:r>
            <w:r w:rsidRPr="000446A4">
              <w:rPr>
                <w:rFonts w:ascii="Arial" w:eastAsia="Arial" w:hAnsi="Arial" w:cs="Arial"/>
                <w:b/>
                <w:color w:val="161616"/>
                <w:spacing w:val="-12"/>
                <w:w w:val="105"/>
                <w:sz w:val="20"/>
              </w:rPr>
              <w:t xml:space="preserve"> </w:t>
            </w:r>
            <w:r w:rsidRPr="000446A4">
              <w:rPr>
                <w:rFonts w:ascii="Arial" w:eastAsia="Arial" w:hAnsi="Arial" w:cs="Arial"/>
                <w:b/>
                <w:color w:val="161616"/>
                <w:spacing w:val="-2"/>
                <w:w w:val="105"/>
                <w:sz w:val="20"/>
              </w:rPr>
              <w:t>Number</w:t>
            </w:r>
            <w:r w:rsidRPr="000446A4">
              <w:rPr>
                <w:rFonts w:ascii="Arial" w:eastAsia="Arial" w:hAnsi="Arial" w:cs="Arial"/>
                <w:b/>
                <w:color w:val="3F3F3F"/>
                <w:spacing w:val="-2"/>
                <w:w w:val="105"/>
                <w:sz w:val="20"/>
              </w:rPr>
              <w:t>:</w:t>
            </w:r>
          </w:p>
        </w:tc>
        <w:tc>
          <w:tcPr>
            <w:tcW w:w="5034" w:type="dxa"/>
            <w:tcBorders>
              <w:top w:val="single" w:sz="36" w:space="0" w:color="000000"/>
              <w:left w:val="single" w:sz="36" w:space="0" w:color="000000"/>
              <w:bottom w:val="single" w:sz="24" w:space="0" w:color="000000"/>
            </w:tcBorders>
          </w:tcPr>
          <w:p w:rsidR="000446A4" w:rsidRPr="000446A4" w:rsidRDefault="000446A4" w:rsidP="000446A4">
            <w:pPr>
              <w:widowControl w:val="0"/>
              <w:tabs>
                <w:tab w:val="left" w:pos="4854"/>
              </w:tabs>
              <w:autoSpaceDE w:val="0"/>
              <w:autoSpaceDN w:val="0"/>
              <w:spacing w:before="40" w:after="0" w:line="240" w:lineRule="auto"/>
              <w:ind w:left="158"/>
              <w:rPr>
                <w:rFonts w:ascii="Arial" w:eastAsia="Arial" w:hAnsi="Arial" w:cs="Arial"/>
                <w:b/>
                <w:sz w:val="20"/>
              </w:rPr>
            </w:pPr>
            <w:r w:rsidRPr="000446A4">
              <w:rPr>
                <w:rFonts w:ascii="Arial" w:eastAsia="Arial" w:hAnsi="Arial" w:cs="Arial"/>
                <w:b/>
                <w:color w:val="161616"/>
                <w:spacing w:val="-2"/>
                <w:w w:val="105"/>
                <w:position w:val="-11"/>
                <w:sz w:val="20"/>
              </w:rPr>
              <w:t>Year:</w:t>
            </w:r>
          </w:p>
        </w:tc>
      </w:tr>
      <w:tr w:rsidR="000446A4" w:rsidRPr="000446A4" w:rsidTr="00C9088E">
        <w:trPr>
          <w:trHeight w:val="819"/>
          <w:jc w:val="center"/>
        </w:trPr>
        <w:tc>
          <w:tcPr>
            <w:tcW w:w="4730" w:type="dxa"/>
            <w:tcBorders>
              <w:top w:val="single" w:sz="24"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8"/>
              </w:tabs>
              <w:autoSpaceDE w:val="0"/>
              <w:autoSpaceDN w:val="0"/>
              <w:spacing w:before="71" w:after="0" w:line="240" w:lineRule="auto"/>
              <w:ind w:left="91"/>
              <w:rPr>
                <w:rFonts w:ascii="Arial" w:eastAsia="Arial" w:hAnsi="Arial" w:cs="Arial"/>
                <w:b/>
                <w:sz w:val="20"/>
              </w:rPr>
            </w:pPr>
            <w:r w:rsidRPr="000446A4">
              <w:rPr>
                <w:rFonts w:ascii="Arial" w:eastAsia="Arial" w:hAnsi="Arial" w:cs="Arial"/>
                <w:b/>
                <w:color w:val="161616"/>
                <w:sz w:val="20"/>
              </w:rPr>
              <w:t>Cell Phone</w:t>
            </w:r>
            <w:r w:rsidRPr="000446A4">
              <w:rPr>
                <w:rFonts w:ascii="Arial" w:eastAsia="Arial" w:hAnsi="Arial" w:cs="Arial"/>
                <w:b/>
                <w:color w:val="161616"/>
                <w:spacing w:val="4"/>
                <w:sz w:val="20"/>
              </w:rPr>
              <w:t xml:space="preserve"> </w:t>
            </w:r>
            <w:r w:rsidRPr="000446A4">
              <w:rPr>
                <w:rFonts w:ascii="Arial" w:eastAsia="Arial" w:hAnsi="Arial" w:cs="Arial"/>
                <w:b/>
                <w:color w:val="161616"/>
                <w:spacing w:val="-2"/>
                <w:sz w:val="20"/>
              </w:rPr>
              <w:t>Number</w:t>
            </w:r>
            <w:r w:rsidRPr="000446A4">
              <w:rPr>
                <w:rFonts w:ascii="Arial" w:eastAsia="Arial" w:hAnsi="Arial" w:cs="Arial"/>
                <w:b/>
                <w:color w:val="545454"/>
                <w:spacing w:val="-2"/>
                <w:sz w:val="20"/>
              </w:rPr>
              <w:t>:</w:t>
            </w:r>
          </w:p>
        </w:tc>
        <w:tc>
          <w:tcPr>
            <w:tcW w:w="5034" w:type="dxa"/>
            <w:tcBorders>
              <w:top w:val="single" w:sz="24" w:space="0" w:color="000000"/>
              <w:left w:val="single" w:sz="36" w:space="0" w:color="000000"/>
              <w:bottom w:val="single" w:sz="36" w:space="0" w:color="000000"/>
            </w:tcBorders>
          </w:tcPr>
          <w:p w:rsidR="000446A4" w:rsidRPr="000446A4" w:rsidRDefault="000446A4" w:rsidP="000446A4">
            <w:pPr>
              <w:widowControl w:val="0"/>
              <w:tabs>
                <w:tab w:val="left" w:pos="4848"/>
              </w:tabs>
              <w:autoSpaceDE w:val="0"/>
              <w:autoSpaceDN w:val="0"/>
              <w:spacing w:before="71" w:after="0" w:line="240" w:lineRule="auto"/>
              <w:ind w:left="167"/>
              <w:rPr>
                <w:rFonts w:ascii="Arial" w:eastAsia="Arial" w:hAnsi="Arial" w:cs="Arial"/>
                <w:b/>
                <w:sz w:val="20"/>
              </w:rPr>
            </w:pPr>
            <w:r w:rsidRPr="000446A4">
              <w:rPr>
                <w:rFonts w:ascii="Arial" w:eastAsia="Arial" w:hAnsi="Arial" w:cs="Arial"/>
                <w:b/>
                <w:color w:val="161616"/>
                <w:w w:val="95"/>
                <w:position w:val="-10"/>
                <w:sz w:val="20"/>
              </w:rPr>
              <w:t>Fax</w:t>
            </w:r>
            <w:r w:rsidRPr="000446A4">
              <w:rPr>
                <w:rFonts w:ascii="Arial" w:eastAsia="Arial" w:hAnsi="Arial" w:cs="Arial"/>
                <w:b/>
                <w:color w:val="161616"/>
                <w:spacing w:val="-2"/>
                <w:w w:val="95"/>
                <w:position w:val="-10"/>
                <w:sz w:val="20"/>
              </w:rPr>
              <w:t xml:space="preserve"> </w:t>
            </w:r>
            <w:r w:rsidRPr="000446A4">
              <w:rPr>
                <w:rFonts w:ascii="Arial" w:eastAsia="Arial" w:hAnsi="Arial" w:cs="Arial"/>
                <w:b/>
                <w:color w:val="161616"/>
                <w:spacing w:val="-2"/>
                <w:position w:val="-10"/>
                <w:sz w:val="20"/>
              </w:rPr>
              <w:t>Number</w:t>
            </w:r>
            <w:r w:rsidRPr="000446A4">
              <w:rPr>
                <w:rFonts w:ascii="Arial" w:eastAsia="Arial" w:hAnsi="Arial" w:cs="Arial"/>
                <w:b/>
                <w:color w:val="3F3F3F"/>
                <w:spacing w:val="-2"/>
                <w:position w:val="-10"/>
                <w:sz w:val="20"/>
              </w:rPr>
              <w:t>:</w:t>
            </w:r>
          </w:p>
        </w:tc>
      </w:tr>
      <w:tr w:rsidR="000446A4" w:rsidRPr="000446A4" w:rsidTr="00C9088E">
        <w:trPr>
          <w:trHeight w:val="1150"/>
          <w:jc w:val="center"/>
        </w:trPr>
        <w:tc>
          <w:tcPr>
            <w:tcW w:w="9764" w:type="dxa"/>
            <w:gridSpan w:val="2"/>
            <w:tcBorders>
              <w:top w:val="single" w:sz="36" w:space="0" w:color="000000"/>
              <w:left w:val="single" w:sz="36" w:space="0" w:color="000000"/>
              <w:right w:val="single" w:sz="36" w:space="0" w:color="000000"/>
            </w:tcBorders>
          </w:tcPr>
          <w:p w:rsidR="000446A4" w:rsidRPr="000446A4" w:rsidRDefault="000446A4" w:rsidP="000446A4">
            <w:pPr>
              <w:widowControl w:val="0"/>
              <w:tabs>
                <w:tab w:val="left" w:pos="4850"/>
              </w:tabs>
              <w:autoSpaceDE w:val="0"/>
              <w:autoSpaceDN w:val="0"/>
              <w:spacing w:before="114" w:after="0" w:line="240" w:lineRule="auto"/>
              <w:ind w:left="94"/>
              <w:rPr>
                <w:rFonts w:ascii="Arial" w:eastAsia="Arial" w:hAnsi="Arial" w:cs="Arial"/>
                <w:b/>
                <w:sz w:val="20"/>
              </w:rPr>
            </w:pPr>
            <w:r w:rsidRPr="000446A4">
              <w:rPr>
                <w:rFonts w:ascii="Arial" w:eastAsia="Arial" w:hAnsi="Arial" w:cs="Arial"/>
                <w:b/>
                <w:color w:val="161616"/>
                <w:w w:val="105"/>
                <w:sz w:val="18"/>
              </w:rPr>
              <w:t>Federal</w:t>
            </w:r>
            <w:r w:rsidRPr="000446A4">
              <w:rPr>
                <w:rFonts w:ascii="Arial" w:eastAsia="Arial" w:hAnsi="Arial" w:cs="Arial"/>
                <w:b/>
                <w:color w:val="161616"/>
                <w:spacing w:val="9"/>
                <w:w w:val="105"/>
                <w:sz w:val="18"/>
              </w:rPr>
              <w:t xml:space="preserve"> </w:t>
            </w:r>
            <w:r w:rsidRPr="000446A4">
              <w:rPr>
                <w:rFonts w:ascii="Arial" w:eastAsia="Arial" w:hAnsi="Arial" w:cs="Arial"/>
                <w:b/>
                <w:color w:val="161616"/>
                <w:w w:val="105"/>
                <w:sz w:val="18"/>
              </w:rPr>
              <w:t>Employer</w:t>
            </w:r>
            <w:r w:rsidRPr="000446A4">
              <w:rPr>
                <w:rFonts w:ascii="Arial" w:eastAsia="Arial" w:hAnsi="Arial" w:cs="Arial"/>
                <w:b/>
                <w:color w:val="161616"/>
                <w:spacing w:val="15"/>
                <w:w w:val="105"/>
                <w:sz w:val="18"/>
              </w:rPr>
              <w:t xml:space="preserve"> </w:t>
            </w:r>
            <w:r w:rsidRPr="000446A4">
              <w:rPr>
                <w:rFonts w:ascii="Arial" w:eastAsia="Arial" w:hAnsi="Arial" w:cs="Arial"/>
                <w:b/>
                <w:color w:val="161616"/>
                <w:w w:val="105"/>
                <w:sz w:val="18"/>
              </w:rPr>
              <w:t>Identification</w:t>
            </w:r>
            <w:r w:rsidRPr="000446A4">
              <w:rPr>
                <w:rFonts w:ascii="Arial" w:eastAsia="Arial" w:hAnsi="Arial" w:cs="Arial"/>
                <w:b/>
                <w:color w:val="161616"/>
                <w:spacing w:val="-6"/>
                <w:w w:val="105"/>
                <w:sz w:val="18"/>
              </w:rPr>
              <w:t xml:space="preserve"> </w:t>
            </w:r>
            <w:r w:rsidRPr="000446A4">
              <w:rPr>
                <w:rFonts w:ascii="Arial" w:eastAsia="Arial" w:hAnsi="Arial" w:cs="Arial"/>
                <w:b/>
                <w:color w:val="161616"/>
                <w:w w:val="105"/>
                <w:sz w:val="18"/>
              </w:rPr>
              <w:t>Number</w:t>
            </w:r>
            <w:r w:rsidRPr="000446A4">
              <w:rPr>
                <w:rFonts w:ascii="Arial" w:eastAsia="Arial" w:hAnsi="Arial" w:cs="Arial"/>
                <w:b/>
                <w:color w:val="161616"/>
                <w:spacing w:val="16"/>
                <w:w w:val="105"/>
                <w:sz w:val="18"/>
              </w:rPr>
              <w:t xml:space="preserve"> </w:t>
            </w:r>
            <w:r w:rsidRPr="000446A4">
              <w:rPr>
                <w:rFonts w:ascii="Arial" w:eastAsia="Arial" w:hAnsi="Arial" w:cs="Arial"/>
                <w:b/>
                <w:color w:val="161616"/>
                <w:spacing w:val="-2"/>
                <w:w w:val="105"/>
                <w:sz w:val="18"/>
              </w:rPr>
              <w:t>(FEIN):</w:t>
            </w:r>
            <w:r w:rsidRPr="000446A4">
              <w:rPr>
                <w:rFonts w:ascii="Arial" w:eastAsia="Arial" w:hAnsi="Arial" w:cs="Arial"/>
                <w:b/>
                <w:color w:val="161616"/>
                <w:spacing w:val="-2"/>
                <w:w w:val="105"/>
                <w:position w:val="-3"/>
                <w:sz w:val="20"/>
              </w:rPr>
              <w:tab/>
              <w:t>SSN</w:t>
            </w:r>
            <w:r w:rsidRPr="000446A4">
              <w:rPr>
                <w:rFonts w:ascii="Arial" w:eastAsia="Arial" w:hAnsi="Arial" w:cs="Arial"/>
                <w:b/>
                <w:color w:val="161616"/>
                <w:spacing w:val="-8"/>
                <w:w w:val="105"/>
                <w:position w:val="-3"/>
                <w:sz w:val="20"/>
              </w:rPr>
              <w:t xml:space="preserve"> </w:t>
            </w:r>
            <w:r w:rsidRPr="000446A4">
              <w:rPr>
                <w:rFonts w:ascii="Arial" w:eastAsia="Arial" w:hAnsi="Arial" w:cs="Arial"/>
                <w:b/>
                <w:color w:val="161616"/>
                <w:spacing w:val="-2"/>
                <w:w w:val="105"/>
                <w:position w:val="-3"/>
                <w:sz w:val="20"/>
              </w:rPr>
              <w:t>(if</w:t>
            </w:r>
            <w:r w:rsidRPr="000446A4">
              <w:rPr>
                <w:rFonts w:ascii="Arial" w:eastAsia="Arial" w:hAnsi="Arial" w:cs="Arial"/>
                <w:b/>
                <w:color w:val="161616"/>
                <w:spacing w:val="22"/>
                <w:w w:val="105"/>
                <w:position w:val="-3"/>
                <w:sz w:val="20"/>
              </w:rPr>
              <w:t xml:space="preserve"> </w:t>
            </w:r>
            <w:r w:rsidRPr="000446A4">
              <w:rPr>
                <w:rFonts w:ascii="Arial" w:eastAsia="Arial" w:hAnsi="Arial" w:cs="Arial"/>
                <w:b/>
                <w:color w:val="161616"/>
                <w:spacing w:val="-2"/>
                <w:w w:val="105"/>
                <w:position w:val="-3"/>
                <w:sz w:val="20"/>
              </w:rPr>
              <w:t>Sole-Proprietorship</w:t>
            </w:r>
            <w:r w:rsidRPr="000446A4">
              <w:rPr>
                <w:rFonts w:ascii="Arial" w:eastAsia="Arial" w:hAnsi="Arial" w:cs="Arial"/>
                <w:b/>
                <w:color w:val="161616"/>
                <w:spacing w:val="-13"/>
                <w:w w:val="105"/>
                <w:position w:val="-3"/>
                <w:sz w:val="20"/>
              </w:rPr>
              <w:t xml:space="preserve"> </w:t>
            </w:r>
            <w:r w:rsidRPr="000446A4">
              <w:rPr>
                <w:rFonts w:ascii="Arial" w:eastAsia="Arial" w:hAnsi="Arial" w:cs="Arial"/>
                <w:b/>
                <w:color w:val="161616"/>
                <w:spacing w:val="-2"/>
                <w:w w:val="105"/>
                <w:position w:val="-3"/>
                <w:sz w:val="20"/>
              </w:rPr>
              <w:t>or</w:t>
            </w:r>
            <w:r w:rsidRPr="000446A4">
              <w:rPr>
                <w:rFonts w:ascii="Arial" w:eastAsia="Arial" w:hAnsi="Arial" w:cs="Arial"/>
                <w:b/>
                <w:color w:val="161616"/>
                <w:spacing w:val="-6"/>
                <w:w w:val="105"/>
                <w:position w:val="-3"/>
                <w:sz w:val="20"/>
              </w:rPr>
              <w:t xml:space="preserve"> </w:t>
            </w:r>
            <w:r w:rsidRPr="000446A4">
              <w:rPr>
                <w:rFonts w:ascii="Arial" w:eastAsia="Arial" w:hAnsi="Arial" w:cs="Arial"/>
                <w:b/>
                <w:color w:val="161616"/>
                <w:spacing w:val="-2"/>
                <w:w w:val="105"/>
                <w:position w:val="-3"/>
                <w:sz w:val="20"/>
              </w:rPr>
              <w:t>Partnership):</w:t>
            </w:r>
          </w:p>
          <w:p w:rsidR="000446A4" w:rsidRPr="000446A4" w:rsidRDefault="000446A4" w:rsidP="000446A4">
            <w:pPr>
              <w:widowControl w:val="0"/>
              <w:autoSpaceDE w:val="0"/>
              <w:autoSpaceDN w:val="0"/>
              <w:spacing w:after="0" w:line="240" w:lineRule="auto"/>
              <w:rPr>
                <w:rFonts w:ascii="Courier New" w:eastAsia="Arial" w:hAnsi="Arial" w:cs="Arial"/>
                <w:b/>
                <w:sz w:val="26"/>
              </w:rPr>
            </w:pPr>
          </w:p>
          <w:p w:rsidR="000446A4" w:rsidRPr="000446A4" w:rsidRDefault="000446A4" w:rsidP="000446A4">
            <w:pPr>
              <w:widowControl w:val="0"/>
              <w:autoSpaceDE w:val="0"/>
              <w:autoSpaceDN w:val="0"/>
              <w:spacing w:before="201" w:after="0" w:line="251" w:lineRule="exact"/>
              <w:ind w:left="4856"/>
              <w:rPr>
                <w:rFonts w:ascii="Times New Roman" w:eastAsia="Arial" w:hAnsi="Arial" w:cs="Arial"/>
                <w:b/>
                <w:i/>
              </w:rPr>
            </w:pPr>
            <w:r w:rsidRPr="000446A4">
              <w:rPr>
                <w:rFonts w:ascii="Times New Roman" w:eastAsia="Arial" w:hAnsi="Arial" w:cs="Arial"/>
                <w:b/>
                <w:i/>
                <w:color w:val="161616"/>
                <w:w w:val="105"/>
              </w:rPr>
              <w:t>Only</w:t>
            </w:r>
            <w:r w:rsidRPr="000446A4">
              <w:rPr>
                <w:rFonts w:ascii="Times New Roman" w:eastAsia="Arial" w:hAnsi="Arial" w:cs="Arial"/>
                <w:b/>
                <w:i/>
                <w:color w:val="161616"/>
                <w:spacing w:val="-15"/>
                <w:w w:val="105"/>
              </w:rPr>
              <w:t xml:space="preserve"> </w:t>
            </w:r>
            <w:r w:rsidRPr="000446A4">
              <w:rPr>
                <w:rFonts w:ascii="Times New Roman" w:eastAsia="Arial" w:hAnsi="Arial" w:cs="Arial"/>
                <w:b/>
                <w:i/>
                <w:color w:val="161616"/>
                <w:w w:val="105"/>
              </w:rPr>
              <w:t>required</w:t>
            </w:r>
            <w:r w:rsidRPr="000446A4">
              <w:rPr>
                <w:rFonts w:ascii="Times New Roman" w:eastAsia="Arial" w:hAnsi="Arial" w:cs="Arial"/>
                <w:b/>
                <w:i/>
                <w:color w:val="161616"/>
                <w:spacing w:val="6"/>
                <w:w w:val="105"/>
              </w:rPr>
              <w:t xml:space="preserve"> </w:t>
            </w:r>
            <w:r w:rsidRPr="000446A4">
              <w:rPr>
                <w:rFonts w:ascii="Arial" w:eastAsia="Arial" w:hAnsi="Arial" w:cs="Arial"/>
                <w:b/>
                <w:i/>
                <w:color w:val="161616"/>
                <w:w w:val="105"/>
                <w:sz w:val="25"/>
              </w:rPr>
              <w:t>if</w:t>
            </w:r>
            <w:r w:rsidRPr="000446A4">
              <w:rPr>
                <w:rFonts w:ascii="Arial" w:eastAsia="Arial" w:hAnsi="Arial" w:cs="Arial"/>
                <w:b/>
                <w:i/>
                <w:color w:val="161616"/>
                <w:spacing w:val="-20"/>
                <w:w w:val="105"/>
                <w:sz w:val="25"/>
              </w:rPr>
              <w:t xml:space="preserve"> </w:t>
            </w:r>
            <w:r w:rsidRPr="000446A4">
              <w:rPr>
                <w:rFonts w:ascii="Times New Roman" w:eastAsia="Arial" w:hAnsi="Arial" w:cs="Arial"/>
                <w:b/>
                <w:i/>
                <w:color w:val="161616"/>
                <w:w w:val="105"/>
              </w:rPr>
              <w:t>FEIN</w:t>
            </w:r>
            <w:r w:rsidRPr="000446A4">
              <w:rPr>
                <w:rFonts w:ascii="Times New Roman" w:eastAsia="Arial" w:hAnsi="Arial" w:cs="Arial"/>
                <w:b/>
                <w:i/>
                <w:color w:val="161616"/>
                <w:spacing w:val="3"/>
                <w:w w:val="105"/>
              </w:rPr>
              <w:t xml:space="preserve"> </w:t>
            </w:r>
            <w:r w:rsidRPr="000446A4">
              <w:rPr>
                <w:rFonts w:ascii="Times New Roman" w:eastAsia="Arial" w:hAnsi="Arial" w:cs="Arial"/>
                <w:b/>
                <w:i/>
                <w:color w:val="161616"/>
                <w:w w:val="105"/>
              </w:rPr>
              <w:t>is</w:t>
            </w:r>
            <w:r w:rsidRPr="000446A4">
              <w:rPr>
                <w:rFonts w:ascii="Times New Roman" w:eastAsia="Arial" w:hAnsi="Arial" w:cs="Arial"/>
                <w:b/>
                <w:i/>
                <w:color w:val="161616"/>
                <w:spacing w:val="-12"/>
                <w:w w:val="105"/>
              </w:rPr>
              <w:t xml:space="preserve"> </w:t>
            </w:r>
            <w:r w:rsidRPr="000446A4">
              <w:rPr>
                <w:rFonts w:ascii="Times New Roman" w:eastAsia="Arial" w:hAnsi="Arial" w:cs="Arial"/>
                <w:b/>
                <w:i/>
                <w:color w:val="161616"/>
                <w:w w:val="105"/>
              </w:rPr>
              <w:t>not</w:t>
            </w:r>
            <w:r w:rsidRPr="000446A4">
              <w:rPr>
                <w:rFonts w:ascii="Times New Roman" w:eastAsia="Arial" w:hAnsi="Arial" w:cs="Arial"/>
                <w:b/>
                <w:i/>
                <w:color w:val="161616"/>
                <w:spacing w:val="13"/>
                <w:w w:val="105"/>
              </w:rPr>
              <w:t xml:space="preserve"> </w:t>
            </w:r>
            <w:r w:rsidRPr="000446A4">
              <w:rPr>
                <w:rFonts w:ascii="Times New Roman" w:eastAsia="Arial" w:hAnsi="Arial" w:cs="Arial"/>
                <w:b/>
                <w:i/>
                <w:color w:val="161616"/>
                <w:spacing w:val="-2"/>
                <w:w w:val="105"/>
              </w:rPr>
              <w:t>provided</w:t>
            </w:r>
          </w:p>
        </w:tc>
      </w:tr>
      <w:tr w:rsidR="000446A4" w:rsidRPr="000446A4" w:rsidTr="00C9088E">
        <w:trPr>
          <w:trHeight w:val="780"/>
          <w:jc w:val="center"/>
        </w:trPr>
        <w:tc>
          <w:tcPr>
            <w:tcW w:w="4730" w:type="dxa"/>
            <w:tcBorders>
              <w:left w:val="single" w:sz="36" w:space="0" w:color="000000"/>
              <w:bottom w:val="single" w:sz="36" w:space="0" w:color="000000"/>
              <w:right w:val="single" w:sz="36" w:space="0" w:color="000000"/>
            </w:tcBorders>
          </w:tcPr>
          <w:p w:rsidR="000446A4" w:rsidRPr="000446A4" w:rsidRDefault="000446A4" w:rsidP="000446A4">
            <w:pPr>
              <w:widowControl w:val="0"/>
              <w:tabs>
                <w:tab w:val="left" w:pos="4862"/>
              </w:tabs>
              <w:autoSpaceDE w:val="0"/>
              <w:autoSpaceDN w:val="0"/>
              <w:spacing w:before="41" w:after="0" w:line="240" w:lineRule="auto"/>
              <w:ind w:left="99"/>
              <w:rPr>
                <w:rFonts w:ascii="Arial" w:eastAsia="Arial" w:hAnsi="Arial" w:cs="Arial"/>
                <w:b/>
                <w:color w:val="161616"/>
                <w:spacing w:val="-2"/>
                <w:sz w:val="20"/>
              </w:rPr>
            </w:pPr>
            <w:r w:rsidRPr="000446A4">
              <w:rPr>
                <w:rFonts w:ascii="Arial" w:eastAsia="Arial" w:hAnsi="Arial" w:cs="Arial"/>
                <w:b/>
                <w:color w:val="161616"/>
                <w:sz w:val="20"/>
              </w:rPr>
              <w:t>Email</w:t>
            </w:r>
            <w:r w:rsidRPr="000446A4">
              <w:rPr>
                <w:rFonts w:ascii="Arial" w:eastAsia="Arial" w:hAnsi="Arial" w:cs="Arial"/>
                <w:b/>
                <w:color w:val="161616"/>
                <w:spacing w:val="9"/>
                <w:sz w:val="20"/>
              </w:rPr>
              <w:t xml:space="preserve"> </w:t>
            </w:r>
            <w:r w:rsidRPr="000446A4">
              <w:rPr>
                <w:rFonts w:ascii="Arial" w:eastAsia="Arial" w:hAnsi="Arial" w:cs="Arial"/>
                <w:b/>
                <w:color w:val="161616"/>
                <w:spacing w:val="-2"/>
                <w:sz w:val="20"/>
              </w:rPr>
              <w:t>Address:</w:t>
            </w:r>
          </w:p>
          <w:p w:rsidR="000446A4" w:rsidRPr="000446A4" w:rsidRDefault="000446A4" w:rsidP="000446A4">
            <w:pPr>
              <w:widowControl w:val="0"/>
              <w:autoSpaceDE w:val="0"/>
              <w:autoSpaceDN w:val="0"/>
              <w:spacing w:before="9" w:after="0" w:line="240" w:lineRule="auto"/>
              <w:rPr>
                <w:rFonts w:ascii="Courier New" w:eastAsia="Arial" w:hAnsi="Arial" w:cs="Arial"/>
                <w:b/>
                <w:sz w:val="17"/>
              </w:rPr>
            </w:pPr>
          </w:p>
          <w:p w:rsidR="000446A4" w:rsidRPr="000446A4" w:rsidRDefault="00CB31A5" w:rsidP="000446A4">
            <w:pPr>
              <w:widowControl w:val="0"/>
              <w:autoSpaceDE w:val="0"/>
              <w:autoSpaceDN w:val="0"/>
              <w:spacing w:before="1" w:after="0" w:line="240" w:lineRule="auto"/>
              <w:ind w:left="5220" w:right="3922"/>
              <w:rPr>
                <w:rFonts w:ascii="Times New Roman" w:eastAsia="Arial" w:hAnsi="Arial" w:cs="Arial"/>
                <w:b/>
                <w:sz w:val="15"/>
              </w:rPr>
            </w:pPr>
            <w:hyperlink r:id="rId22">
              <w:r w:rsidR="000446A4" w:rsidRPr="000446A4">
                <w:rPr>
                  <w:rFonts w:ascii="Times New Roman" w:eastAsia="Arial" w:hAnsi="Arial" w:cs="Arial"/>
                  <w:b/>
                  <w:color w:val="2D2D2D"/>
                  <w:spacing w:val="-4"/>
                  <w:w w:val="110"/>
                  <w:sz w:val="15"/>
                </w:rPr>
                <w:t>WWW</w:t>
              </w:r>
            </w:hyperlink>
          </w:p>
        </w:tc>
        <w:tc>
          <w:tcPr>
            <w:tcW w:w="5034" w:type="dxa"/>
            <w:tcBorders>
              <w:left w:val="single" w:sz="36" w:space="0" w:color="000000"/>
              <w:bottom w:val="single" w:sz="36" w:space="0" w:color="000000"/>
            </w:tcBorders>
          </w:tcPr>
          <w:p w:rsidR="000446A4" w:rsidRPr="000446A4" w:rsidRDefault="000446A4" w:rsidP="000446A4">
            <w:pPr>
              <w:widowControl w:val="0"/>
              <w:tabs>
                <w:tab w:val="left" w:pos="4862"/>
              </w:tabs>
              <w:autoSpaceDE w:val="0"/>
              <w:autoSpaceDN w:val="0"/>
              <w:spacing w:before="41" w:after="0" w:line="240" w:lineRule="auto"/>
              <w:ind w:left="175"/>
              <w:rPr>
                <w:rFonts w:ascii="Arial" w:eastAsia="Arial" w:hAnsi="Arial" w:cs="Arial"/>
                <w:b/>
                <w:sz w:val="20"/>
              </w:rPr>
            </w:pPr>
            <w:r w:rsidRPr="000446A4">
              <w:rPr>
                <w:rFonts w:ascii="Arial" w:eastAsia="Arial" w:hAnsi="Arial" w:cs="Arial"/>
                <w:b/>
                <w:color w:val="161616"/>
                <w:sz w:val="20"/>
              </w:rPr>
              <w:t>Website</w:t>
            </w:r>
            <w:r w:rsidRPr="000446A4">
              <w:rPr>
                <w:rFonts w:ascii="Arial" w:eastAsia="Arial" w:hAnsi="Arial" w:cs="Arial"/>
                <w:b/>
                <w:color w:val="161616"/>
                <w:spacing w:val="44"/>
                <w:sz w:val="20"/>
              </w:rPr>
              <w:t xml:space="preserve"> </w:t>
            </w:r>
            <w:r w:rsidRPr="000446A4">
              <w:rPr>
                <w:rFonts w:ascii="Arial" w:eastAsia="Arial" w:hAnsi="Arial" w:cs="Arial"/>
                <w:b/>
                <w:color w:val="161616"/>
                <w:spacing w:val="-2"/>
                <w:sz w:val="20"/>
              </w:rPr>
              <w:t>Address:</w:t>
            </w:r>
          </w:p>
          <w:p w:rsidR="000446A4" w:rsidRPr="000446A4" w:rsidRDefault="000446A4" w:rsidP="000446A4">
            <w:pPr>
              <w:widowControl w:val="0"/>
              <w:autoSpaceDE w:val="0"/>
              <w:autoSpaceDN w:val="0"/>
              <w:spacing w:before="1" w:after="0" w:line="240" w:lineRule="auto"/>
              <w:ind w:left="5220" w:right="3922"/>
              <w:rPr>
                <w:rFonts w:ascii="Times New Roman" w:eastAsia="Arial" w:hAnsi="Arial" w:cs="Arial"/>
                <w:b/>
                <w:sz w:val="15"/>
              </w:rPr>
            </w:pPr>
          </w:p>
        </w:tc>
      </w:tr>
      <w:tr w:rsidR="000446A4" w:rsidRPr="000446A4" w:rsidTr="00C9088E">
        <w:trPr>
          <w:trHeight w:val="910"/>
          <w:jc w:val="center"/>
        </w:trPr>
        <w:tc>
          <w:tcPr>
            <w:tcW w:w="9764" w:type="dxa"/>
            <w:gridSpan w:val="2"/>
            <w:tcBorders>
              <w:top w:val="single" w:sz="36" w:space="0" w:color="000000"/>
              <w:left w:val="single" w:sz="36" w:space="0" w:color="000000"/>
              <w:bottom w:val="single" w:sz="36" w:space="0" w:color="000000"/>
            </w:tcBorders>
          </w:tcPr>
          <w:p w:rsidR="000446A4" w:rsidRPr="000446A4" w:rsidRDefault="000446A4" w:rsidP="000446A4">
            <w:pPr>
              <w:widowControl w:val="0"/>
              <w:tabs>
                <w:tab w:val="left" w:pos="3567"/>
                <w:tab w:val="left" w:pos="5634"/>
              </w:tabs>
              <w:autoSpaceDE w:val="0"/>
              <w:autoSpaceDN w:val="0"/>
              <w:spacing w:before="93" w:after="0" w:line="240" w:lineRule="auto"/>
              <w:ind w:left="105"/>
              <w:rPr>
                <w:rFonts w:ascii="Times New Roman" w:eastAsia="Arial" w:hAnsi="Arial" w:cs="Arial"/>
                <w:b/>
                <w:sz w:val="28"/>
              </w:rPr>
            </w:pPr>
            <w:r w:rsidRPr="000446A4">
              <w:rPr>
                <w:rFonts w:ascii="Arial" w:eastAsia="Arial" w:hAnsi="Arial" w:cs="Arial"/>
                <w:b/>
                <w:color w:val="161616"/>
                <w:sz w:val="20"/>
              </w:rPr>
              <w:t>Bonding</w:t>
            </w:r>
            <w:r w:rsidRPr="000446A4">
              <w:rPr>
                <w:rFonts w:ascii="Arial" w:eastAsia="Arial" w:hAnsi="Arial" w:cs="Arial"/>
                <w:b/>
                <w:color w:val="161616"/>
                <w:spacing w:val="14"/>
                <w:sz w:val="20"/>
              </w:rPr>
              <w:t xml:space="preserve"> </w:t>
            </w:r>
            <w:r w:rsidRPr="000446A4">
              <w:rPr>
                <w:rFonts w:ascii="Arial" w:eastAsia="Arial" w:hAnsi="Arial" w:cs="Arial"/>
                <w:b/>
                <w:color w:val="161616"/>
                <w:sz w:val="20"/>
              </w:rPr>
              <w:t>Capacity:</w:t>
            </w:r>
            <w:r w:rsidRPr="000446A4">
              <w:rPr>
                <w:rFonts w:ascii="Arial" w:eastAsia="Arial" w:hAnsi="Arial" w:cs="Arial"/>
                <w:b/>
                <w:color w:val="161616"/>
                <w:spacing w:val="67"/>
                <w:sz w:val="20"/>
              </w:rPr>
              <w:t xml:space="preserve"> </w:t>
            </w:r>
            <w:r w:rsidRPr="000446A4">
              <w:rPr>
                <w:rFonts w:ascii="Times New Roman" w:eastAsia="Arial" w:hAnsi="Arial" w:cs="Arial"/>
                <w:b/>
                <w:color w:val="161616"/>
                <w:spacing w:val="-10"/>
                <w:sz w:val="28"/>
              </w:rPr>
              <w:t>$</w:t>
            </w:r>
            <w:r w:rsidRPr="000446A4">
              <w:rPr>
                <w:rFonts w:ascii="Times New Roman" w:eastAsia="Arial" w:hAnsi="Arial" w:cs="Arial"/>
                <w:b/>
                <w:color w:val="161616"/>
                <w:sz w:val="28"/>
              </w:rPr>
              <w:tab/>
            </w:r>
            <w:r w:rsidRPr="000446A4">
              <w:rPr>
                <w:rFonts w:ascii="Arial" w:eastAsia="Arial" w:hAnsi="Arial" w:cs="Arial"/>
                <w:b/>
                <w:color w:val="161616"/>
                <w:sz w:val="20"/>
              </w:rPr>
              <w:t>Aggregate:</w:t>
            </w:r>
            <w:r w:rsidRPr="000446A4">
              <w:rPr>
                <w:rFonts w:ascii="Arial" w:eastAsia="Arial" w:hAnsi="Arial" w:cs="Arial"/>
                <w:b/>
                <w:color w:val="161616"/>
                <w:spacing w:val="15"/>
                <w:sz w:val="20"/>
              </w:rPr>
              <w:t xml:space="preserve"> </w:t>
            </w:r>
            <w:r w:rsidRPr="000446A4">
              <w:rPr>
                <w:rFonts w:ascii="Times New Roman" w:eastAsia="Arial" w:hAnsi="Arial" w:cs="Arial"/>
                <w:b/>
                <w:color w:val="161616"/>
                <w:spacing w:val="-10"/>
                <w:sz w:val="28"/>
              </w:rPr>
              <w:t>$</w:t>
            </w:r>
            <w:r w:rsidRPr="000446A4">
              <w:rPr>
                <w:rFonts w:ascii="Times New Roman" w:eastAsia="Arial" w:hAnsi="Arial" w:cs="Arial"/>
                <w:b/>
                <w:color w:val="161616"/>
                <w:sz w:val="28"/>
              </w:rPr>
              <w:tab/>
            </w:r>
            <w:r w:rsidRPr="000446A4">
              <w:rPr>
                <w:rFonts w:ascii="Arial" w:eastAsia="Arial" w:hAnsi="Arial" w:cs="Arial"/>
                <w:b/>
                <w:color w:val="161616"/>
                <w:sz w:val="20"/>
              </w:rPr>
              <w:t>Single</w:t>
            </w:r>
            <w:r w:rsidRPr="000446A4">
              <w:rPr>
                <w:rFonts w:ascii="Arial" w:eastAsia="Arial" w:hAnsi="Arial" w:cs="Arial"/>
                <w:b/>
                <w:color w:val="161616"/>
                <w:spacing w:val="20"/>
                <w:sz w:val="20"/>
              </w:rPr>
              <w:t xml:space="preserve"> </w:t>
            </w:r>
            <w:r w:rsidRPr="000446A4">
              <w:rPr>
                <w:rFonts w:ascii="Arial" w:eastAsia="Arial" w:hAnsi="Arial" w:cs="Arial"/>
                <w:b/>
                <w:color w:val="161616"/>
                <w:sz w:val="20"/>
              </w:rPr>
              <w:t>Project</w:t>
            </w:r>
            <w:r w:rsidRPr="000446A4">
              <w:rPr>
                <w:rFonts w:ascii="Arial" w:eastAsia="Arial" w:hAnsi="Arial" w:cs="Arial"/>
                <w:b/>
                <w:color w:val="161616"/>
                <w:spacing w:val="35"/>
                <w:sz w:val="20"/>
              </w:rPr>
              <w:t xml:space="preserve"> </w:t>
            </w:r>
            <w:r w:rsidRPr="000446A4">
              <w:rPr>
                <w:rFonts w:ascii="Arial" w:eastAsia="Arial" w:hAnsi="Arial" w:cs="Arial"/>
                <w:b/>
                <w:color w:val="161616"/>
                <w:sz w:val="20"/>
              </w:rPr>
              <w:t>Limit:</w:t>
            </w:r>
            <w:r w:rsidRPr="000446A4">
              <w:rPr>
                <w:rFonts w:ascii="Arial" w:eastAsia="Arial" w:hAnsi="Arial" w:cs="Arial"/>
                <w:b/>
                <w:color w:val="161616"/>
                <w:spacing w:val="52"/>
                <w:sz w:val="20"/>
              </w:rPr>
              <w:t xml:space="preserve"> </w:t>
            </w:r>
            <w:r w:rsidRPr="000446A4">
              <w:rPr>
                <w:rFonts w:ascii="Times New Roman" w:eastAsia="Arial" w:hAnsi="Arial" w:cs="Arial"/>
                <w:b/>
                <w:color w:val="161616"/>
                <w:spacing w:val="-10"/>
                <w:sz w:val="28"/>
              </w:rPr>
              <w:t>$</w:t>
            </w:r>
          </w:p>
        </w:tc>
      </w:tr>
      <w:tr w:rsidR="000446A4" w:rsidRPr="000446A4" w:rsidTr="00C9088E">
        <w:trPr>
          <w:trHeight w:val="900"/>
          <w:jc w:val="center"/>
        </w:trPr>
        <w:tc>
          <w:tcPr>
            <w:tcW w:w="9764" w:type="dxa"/>
            <w:gridSpan w:val="2"/>
            <w:tcBorders>
              <w:top w:val="single" w:sz="36" w:space="0" w:color="000000"/>
              <w:left w:val="single" w:sz="36" w:space="0" w:color="000000"/>
            </w:tcBorders>
          </w:tcPr>
          <w:p w:rsidR="000446A4" w:rsidRPr="000446A4" w:rsidRDefault="000446A4" w:rsidP="000446A4">
            <w:pPr>
              <w:widowControl w:val="0"/>
              <w:tabs>
                <w:tab w:val="left" w:pos="5648"/>
              </w:tabs>
              <w:autoSpaceDE w:val="0"/>
              <w:autoSpaceDN w:val="0"/>
              <w:spacing w:before="156" w:after="0" w:line="240" w:lineRule="auto"/>
              <w:ind w:left="101"/>
              <w:rPr>
                <w:rFonts w:ascii="Arial" w:eastAsia="Arial" w:hAnsi="Arial" w:cs="Arial"/>
                <w:b/>
                <w:sz w:val="20"/>
              </w:rPr>
            </w:pPr>
            <w:r w:rsidRPr="000446A4">
              <w:rPr>
                <w:rFonts w:ascii="Arial" w:eastAsia="Arial" w:hAnsi="Arial" w:cs="Arial"/>
                <w:b/>
                <w:color w:val="161616"/>
                <w:w w:val="105"/>
                <w:sz w:val="20"/>
              </w:rPr>
              <w:t>Surety</w:t>
            </w:r>
            <w:r w:rsidRPr="000446A4">
              <w:rPr>
                <w:rFonts w:ascii="Arial" w:eastAsia="Arial" w:hAnsi="Arial" w:cs="Arial"/>
                <w:b/>
                <w:color w:val="161616"/>
                <w:spacing w:val="-4"/>
                <w:w w:val="105"/>
                <w:sz w:val="20"/>
              </w:rPr>
              <w:t xml:space="preserve"> </w:t>
            </w:r>
            <w:r w:rsidRPr="000446A4">
              <w:rPr>
                <w:rFonts w:ascii="Arial" w:eastAsia="Arial" w:hAnsi="Arial" w:cs="Arial"/>
                <w:b/>
                <w:color w:val="161616"/>
                <w:spacing w:val="-2"/>
                <w:w w:val="105"/>
                <w:sz w:val="20"/>
              </w:rPr>
              <w:t>Company</w:t>
            </w:r>
            <w:r w:rsidRPr="000446A4">
              <w:rPr>
                <w:rFonts w:ascii="Arial" w:eastAsia="Arial" w:hAnsi="Arial" w:cs="Arial"/>
                <w:b/>
                <w:color w:val="545454"/>
                <w:spacing w:val="-2"/>
                <w:w w:val="105"/>
                <w:sz w:val="20"/>
              </w:rPr>
              <w:t>:</w:t>
            </w:r>
            <w:r w:rsidRPr="000446A4">
              <w:rPr>
                <w:rFonts w:ascii="Arial" w:eastAsia="Arial" w:hAnsi="Arial" w:cs="Arial"/>
                <w:b/>
                <w:color w:val="545454"/>
                <w:sz w:val="20"/>
              </w:rPr>
              <w:tab/>
            </w:r>
            <w:r w:rsidRPr="000446A4">
              <w:rPr>
                <w:rFonts w:ascii="Arial" w:eastAsia="Arial" w:hAnsi="Arial" w:cs="Arial"/>
                <w:b/>
                <w:color w:val="161616"/>
                <w:w w:val="105"/>
                <w:position w:val="1"/>
                <w:sz w:val="20"/>
              </w:rPr>
              <w:t>A.M.</w:t>
            </w:r>
            <w:r w:rsidRPr="000446A4">
              <w:rPr>
                <w:rFonts w:ascii="Arial" w:eastAsia="Arial" w:hAnsi="Arial" w:cs="Arial"/>
                <w:b/>
                <w:color w:val="161616"/>
                <w:spacing w:val="-15"/>
                <w:w w:val="105"/>
                <w:position w:val="1"/>
                <w:sz w:val="20"/>
              </w:rPr>
              <w:t xml:space="preserve"> </w:t>
            </w:r>
            <w:r w:rsidRPr="000446A4">
              <w:rPr>
                <w:rFonts w:ascii="Arial" w:eastAsia="Arial" w:hAnsi="Arial" w:cs="Arial"/>
                <w:b/>
                <w:color w:val="161616"/>
                <w:w w:val="105"/>
                <w:position w:val="1"/>
                <w:sz w:val="20"/>
              </w:rPr>
              <w:t>Best</w:t>
            </w:r>
            <w:r w:rsidRPr="000446A4">
              <w:rPr>
                <w:rFonts w:ascii="Arial" w:eastAsia="Arial" w:hAnsi="Arial" w:cs="Arial"/>
                <w:b/>
                <w:color w:val="161616"/>
                <w:spacing w:val="-11"/>
                <w:w w:val="105"/>
                <w:position w:val="1"/>
                <w:sz w:val="20"/>
              </w:rPr>
              <w:t xml:space="preserve"> </w:t>
            </w:r>
            <w:r w:rsidRPr="000446A4">
              <w:rPr>
                <w:rFonts w:ascii="Arial" w:eastAsia="Arial" w:hAnsi="Arial" w:cs="Arial"/>
                <w:b/>
                <w:color w:val="161616"/>
                <w:spacing w:val="-2"/>
                <w:w w:val="105"/>
                <w:position w:val="1"/>
                <w:sz w:val="20"/>
              </w:rPr>
              <w:t>Rating:</w:t>
            </w:r>
          </w:p>
        </w:tc>
      </w:tr>
    </w:tbl>
    <w:p w:rsidR="000446A4" w:rsidRDefault="000446A4" w:rsidP="000446A4">
      <w:pPr>
        <w:jc w:val="center"/>
        <w:rPr>
          <w:b/>
          <w:sz w:val="16"/>
        </w:rPr>
      </w:pPr>
    </w:p>
    <w:p w:rsidR="000446A4" w:rsidRPr="004F45D5" w:rsidRDefault="000446A4" w:rsidP="000446A4">
      <w:pPr>
        <w:jc w:val="center"/>
        <w:rPr>
          <w:b/>
          <w:sz w:val="16"/>
        </w:rPr>
      </w:pPr>
      <w:r w:rsidRPr="0067273B">
        <w:rPr>
          <w:b/>
          <w:sz w:val="16"/>
        </w:rPr>
        <w:t xml:space="preserve">THIS FORM MUST BE COMPLETED AND </w:t>
      </w:r>
      <w:r w:rsidRPr="004F45D5">
        <w:rPr>
          <w:b/>
          <w:sz w:val="16"/>
        </w:rPr>
        <w:t>RETURNED WITH PROPOSAL</w:t>
      </w:r>
    </w:p>
    <w:p w:rsidR="000446A4" w:rsidRDefault="000446A4" w:rsidP="000446A4">
      <w:pPr>
        <w:jc w:val="center"/>
        <w:rPr>
          <w:b/>
          <w:sz w:val="16"/>
        </w:rPr>
      </w:pPr>
      <w:r w:rsidRPr="00C41224">
        <w:rPr>
          <w:b/>
          <w:sz w:val="16"/>
        </w:rPr>
        <w:t xml:space="preserve">PER PAGE </w:t>
      </w:r>
      <w:r w:rsidR="00C41224" w:rsidRPr="00C41224">
        <w:rPr>
          <w:b/>
          <w:sz w:val="16"/>
        </w:rPr>
        <w:t>20</w:t>
      </w:r>
      <w:r w:rsidRPr="00C41224">
        <w:rPr>
          <w:b/>
          <w:sz w:val="16"/>
        </w:rPr>
        <w:t xml:space="preserve"> SECTION </w:t>
      </w:r>
      <w:r w:rsidR="004F45D5" w:rsidRPr="00C41224">
        <w:rPr>
          <w:b/>
          <w:sz w:val="16"/>
        </w:rPr>
        <w:t>b</w:t>
      </w:r>
      <w:r w:rsidRPr="00C41224">
        <w:rPr>
          <w:b/>
          <w:sz w:val="16"/>
        </w:rPr>
        <w:t>.</w:t>
      </w:r>
    </w:p>
    <w:p w:rsidR="000446A4" w:rsidRDefault="000446A4" w:rsidP="000446A4">
      <w:pPr>
        <w:kinsoku w:val="0"/>
        <w:overflowPunct w:val="0"/>
        <w:autoSpaceDE w:val="0"/>
        <w:autoSpaceDN w:val="0"/>
        <w:adjustRightInd w:val="0"/>
        <w:spacing w:before="117" w:after="0" w:line="252" w:lineRule="auto"/>
        <w:ind w:left="2713" w:right="1999"/>
        <w:jc w:val="center"/>
        <w:rPr>
          <w:rFonts w:ascii="Calibri" w:hAnsi="Calibri" w:cs="Calibri"/>
          <w:b/>
          <w:bCs/>
          <w:sz w:val="28"/>
          <w:szCs w:val="28"/>
        </w:rPr>
      </w:pPr>
      <w:bookmarkStart w:id="21" w:name="Sheet1"/>
      <w:bookmarkEnd w:id="21"/>
    </w:p>
    <w:p w:rsidR="000446A4" w:rsidRPr="000446A4" w:rsidRDefault="000446A4" w:rsidP="000446A4">
      <w:pPr>
        <w:kinsoku w:val="0"/>
        <w:overflowPunct w:val="0"/>
        <w:autoSpaceDE w:val="0"/>
        <w:autoSpaceDN w:val="0"/>
        <w:adjustRightInd w:val="0"/>
        <w:spacing w:before="117" w:after="0" w:line="252" w:lineRule="auto"/>
        <w:ind w:left="2713" w:right="1999"/>
        <w:jc w:val="center"/>
        <w:rPr>
          <w:rFonts w:ascii="Calibri" w:hAnsi="Calibri" w:cs="Calibri"/>
          <w:b/>
          <w:bCs/>
          <w:sz w:val="28"/>
          <w:szCs w:val="28"/>
        </w:rPr>
      </w:pPr>
      <w:r w:rsidRPr="000446A4">
        <w:rPr>
          <w:rFonts w:ascii="Calibri" w:hAnsi="Calibri" w:cs="Calibri"/>
          <w:b/>
          <w:bCs/>
          <w:sz w:val="28"/>
          <w:szCs w:val="28"/>
        </w:rPr>
        <w:t>CONFIRMATION OF RECEIPT OF ADDENDA REQUEST FOR PROPOSAL</w:t>
      </w:r>
    </w:p>
    <w:p w:rsidR="000446A4" w:rsidRPr="000446A4" w:rsidRDefault="000446A4" w:rsidP="000446A4">
      <w:pPr>
        <w:kinsoku w:val="0"/>
        <w:overflowPunct w:val="0"/>
        <w:autoSpaceDE w:val="0"/>
        <w:autoSpaceDN w:val="0"/>
        <w:adjustRightInd w:val="0"/>
        <w:spacing w:before="3" w:after="0" w:line="240" w:lineRule="auto"/>
        <w:ind w:left="2712" w:right="1999"/>
        <w:jc w:val="center"/>
        <w:rPr>
          <w:rFonts w:ascii="Calibri" w:hAnsi="Calibri" w:cs="Calibri"/>
          <w:b/>
          <w:bCs/>
          <w:sz w:val="28"/>
          <w:szCs w:val="28"/>
        </w:rPr>
      </w:pPr>
      <w:r w:rsidRPr="000446A4">
        <w:rPr>
          <w:rFonts w:ascii="Calibri" w:hAnsi="Calibri" w:cs="Calibri"/>
          <w:b/>
          <w:bCs/>
          <w:sz w:val="28"/>
          <w:szCs w:val="28"/>
        </w:rPr>
        <w:t>COURTHOUSE ASBESTOS REMOVAL</w:t>
      </w:r>
    </w:p>
    <w:p w:rsidR="000446A4" w:rsidRPr="000446A4" w:rsidRDefault="000446A4" w:rsidP="000446A4">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4673"/>
        <w:gridCol w:w="4656"/>
      </w:tblGrid>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50" w:lineRule="exact"/>
              <w:ind w:left="1689" w:right="1652"/>
              <w:jc w:val="center"/>
              <w:rPr>
                <w:rFonts w:ascii="Calibri" w:hAnsi="Calibri" w:cs="Calibri"/>
              </w:rPr>
            </w:pPr>
            <w:r w:rsidRPr="000446A4">
              <w:rPr>
                <w:rFonts w:ascii="Calibri" w:hAnsi="Calibri" w:cs="Calibri"/>
              </w:rPr>
              <w:t>ADDENDUM #</w:t>
            </w: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50" w:lineRule="exact"/>
              <w:ind w:left="2085" w:right="2048"/>
              <w:jc w:val="center"/>
              <w:rPr>
                <w:rFonts w:ascii="Calibri" w:hAnsi="Calibri" w:cs="Calibri"/>
                <w:spacing w:val="-4"/>
              </w:rPr>
            </w:pPr>
            <w:r w:rsidRPr="000446A4">
              <w:rPr>
                <w:rFonts w:ascii="Calibri" w:hAnsi="Calibri" w:cs="Calibri"/>
                <w:spacing w:val="-4"/>
              </w:rPr>
              <w:t>DATE</w:t>
            </w: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bl>
    <w:p w:rsidR="000446A4" w:rsidRPr="000446A4" w:rsidRDefault="000446A4" w:rsidP="000446A4">
      <w:pPr>
        <w:kinsoku w:val="0"/>
        <w:overflowPunct w:val="0"/>
        <w:autoSpaceDE w:val="0"/>
        <w:autoSpaceDN w:val="0"/>
        <w:adjustRightInd w:val="0"/>
        <w:spacing w:after="0" w:line="240" w:lineRule="auto"/>
        <w:rPr>
          <w:rFonts w:ascii="Calibri" w:hAnsi="Calibri" w:cs="Calibri"/>
          <w:b/>
          <w:bCs/>
          <w:sz w:val="20"/>
          <w:szCs w:val="20"/>
        </w:rPr>
      </w:pPr>
    </w:p>
    <w:p w:rsidR="000446A4" w:rsidRPr="000446A4" w:rsidRDefault="000446A4" w:rsidP="000446A4">
      <w:pPr>
        <w:kinsoku w:val="0"/>
        <w:overflowPunct w:val="0"/>
        <w:autoSpaceDE w:val="0"/>
        <w:autoSpaceDN w:val="0"/>
        <w:adjustRightInd w:val="0"/>
        <w:spacing w:before="16" w:after="0"/>
        <w:ind w:left="212" w:right="260"/>
        <w:jc w:val="center"/>
        <w:rPr>
          <w:rFonts w:ascii="Calibri" w:hAnsi="Calibri" w:cs="Calibri"/>
          <w:b/>
          <w:bCs/>
        </w:rPr>
      </w:pPr>
      <w:r w:rsidRPr="000446A4">
        <w:rPr>
          <w:rFonts w:ascii="Calibri" w:hAnsi="Calibri" w:cs="Calibri"/>
          <w:b/>
          <w:bCs/>
        </w:rPr>
        <w:t>I hereby cer</w:t>
      </w:r>
      <w:r w:rsidR="00C41224">
        <w:rPr>
          <w:rFonts w:ascii="Calibri" w:hAnsi="Calibri" w:cs="Calibri"/>
          <w:b/>
          <w:bCs/>
        </w:rPr>
        <w:t>t</w:t>
      </w:r>
      <w:r w:rsidRPr="000446A4">
        <w:rPr>
          <w:rFonts w:ascii="Calibri" w:hAnsi="Calibri" w:cs="Calibri"/>
          <w:b/>
          <w:bCs/>
        </w:rPr>
        <w:t>ify this proposal complies with the specifications and conditions issued by the County of Grundy except as clearly marked in the attached copy.</w:t>
      </w:r>
    </w:p>
    <w:p w:rsidR="000446A4" w:rsidRPr="000446A4" w:rsidRDefault="000446A4" w:rsidP="000446A4">
      <w:pPr>
        <w:kinsoku w:val="0"/>
        <w:overflowPunct w:val="0"/>
        <w:autoSpaceDE w:val="0"/>
        <w:autoSpaceDN w:val="0"/>
        <w:adjustRightInd w:val="0"/>
        <w:spacing w:after="1" w:line="240" w:lineRule="auto"/>
        <w:rPr>
          <w:rFonts w:ascii="Calibri" w:hAnsi="Calibri" w:cs="Calibri"/>
          <w:b/>
          <w:bCs/>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338"/>
      </w:tblGrid>
      <w:tr w:rsidR="000446A4" w:rsidRPr="000446A4">
        <w:trPr>
          <w:trHeight w:val="276"/>
        </w:trPr>
        <w:tc>
          <w:tcPr>
            <w:tcW w:w="9338" w:type="dxa"/>
            <w:tcBorders>
              <w:top w:val="none" w:sz="6" w:space="0" w:color="auto"/>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after="0" w:line="225" w:lineRule="exact"/>
              <w:ind w:left="38"/>
              <w:rPr>
                <w:rFonts w:ascii="Calibri" w:hAnsi="Calibri" w:cs="Calibri"/>
                <w:b/>
                <w:bCs/>
                <w:spacing w:val="-4"/>
              </w:rPr>
            </w:pPr>
            <w:r w:rsidRPr="000446A4">
              <w:rPr>
                <w:rFonts w:ascii="Calibri" w:hAnsi="Calibri" w:cs="Calibri"/>
                <w:b/>
                <w:bCs/>
                <w:spacing w:val="-4"/>
              </w:rPr>
              <w:t>DATE:</w:t>
            </w:r>
          </w:p>
        </w:tc>
      </w:tr>
      <w:tr w:rsidR="000446A4" w:rsidRPr="000446A4">
        <w:trPr>
          <w:trHeight w:val="483"/>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9" w:after="0" w:line="240" w:lineRule="auto"/>
              <w:rPr>
                <w:rFonts w:ascii="Calibri" w:hAnsi="Calibri" w:cs="Calibri"/>
                <w:b/>
                <w:bCs/>
                <w:sz w:val="18"/>
                <w:szCs w:val="18"/>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spacing w:val="-4"/>
              </w:rPr>
            </w:pPr>
            <w:r w:rsidRPr="000446A4">
              <w:rPr>
                <w:rFonts w:ascii="Calibri" w:hAnsi="Calibri" w:cs="Calibri"/>
                <w:b/>
                <w:bCs/>
                <w:spacing w:val="-4"/>
              </w:rPr>
              <w:t>NAME:</w:t>
            </w:r>
          </w:p>
        </w:tc>
      </w:tr>
      <w:tr w:rsidR="000446A4" w:rsidRPr="000446A4">
        <w:trPr>
          <w:trHeight w:val="471"/>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9" w:after="0" w:line="240" w:lineRule="auto"/>
              <w:rPr>
                <w:rFonts w:ascii="Calibri" w:hAnsi="Calibri" w:cs="Calibri"/>
                <w:b/>
                <w:bCs/>
                <w:sz w:val="18"/>
                <w:szCs w:val="18"/>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rPr>
            </w:pPr>
            <w:r w:rsidRPr="000446A4">
              <w:rPr>
                <w:rFonts w:ascii="Calibri" w:hAnsi="Calibri" w:cs="Calibri"/>
                <w:b/>
                <w:bCs/>
              </w:rPr>
              <w:t>AUTHORIZED SIGNATURE:</w:t>
            </w:r>
          </w:p>
        </w:tc>
      </w:tr>
      <w:tr w:rsidR="000446A4" w:rsidRPr="000446A4">
        <w:trPr>
          <w:trHeight w:val="457"/>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6" w:after="0" w:line="240" w:lineRule="auto"/>
              <w:rPr>
                <w:rFonts w:ascii="Calibri" w:hAnsi="Calibri" w:cs="Calibri"/>
                <w:b/>
                <w:bCs/>
                <w:sz w:val="17"/>
                <w:szCs w:val="17"/>
              </w:rPr>
            </w:pPr>
          </w:p>
          <w:p w:rsidR="000446A4" w:rsidRPr="000446A4" w:rsidRDefault="000446A4" w:rsidP="000446A4">
            <w:pPr>
              <w:kinsoku w:val="0"/>
              <w:overflowPunct w:val="0"/>
              <w:autoSpaceDE w:val="0"/>
              <w:autoSpaceDN w:val="0"/>
              <w:adjustRightInd w:val="0"/>
              <w:spacing w:before="1" w:after="0" w:line="223" w:lineRule="exact"/>
              <w:ind w:left="38"/>
              <w:rPr>
                <w:rFonts w:ascii="Calibri" w:hAnsi="Calibri" w:cs="Calibri"/>
                <w:b/>
                <w:bCs/>
                <w:spacing w:val="-2"/>
              </w:rPr>
            </w:pPr>
            <w:r w:rsidRPr="000446A4">
              <w:rPr>
                <w:rFonts w:ascii="Calibri" w:hAnsi="Calibri" w:cs="Calibri"/>
                <w:b/>
                <w:bCs/>
                <w:spacing w:val="-2"/>
              </w:rPr>
              <w:t>TITLE:</w:t>
            </w:r>
          </w:p>
        </w:tc>
      </w:tr>
      <w:tr w:rsidR="000446A4" w:rsidRPr="000446A4">
        <w:trPr>
          <w:trHeight w:val="428"/>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85" w:after="0" w:line="223" w:lineRule="exact"/>
              <w:ind w:left="38"/>
              <w:rPr>
                <w:rFonts w:ascii="Calibri" w:hAnsi="Calibri" w:cs="Calibri"/>
                <w:b/>
                <w:bCs/>
              </w:rPr>
            </w:pPr>
            <w:r w:rsidRPr="000446A4">
              <w:rPr>
                <w:rFonts w:ascii="Calibri" w:hAnsi="Calibri" w:cs="Calibri"/>
                <w:b/>
                <w:bCs/>
              </w:rPr>
              <w:t>COMPANY NAME:</w:t>
            </w:r>
          </w:p>
        </w:tc>
      </w:tr>
      <w:tr w:rsidR="000446A4" w:rsidRPr="000446A4">
        <w:trPr>
          <w:trHeight w:val="428"/>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85" w:after="0" w:line="223" w:lineRule="exact"/>
              <w:ind w:left="38"/>
              <w:rPr>
                <w:rFonts w:ascii="Calibri" w:hAnsi="Calibri" w:cs="Calibri"/>
                <w:b/>
                <w:bCs/>
                <w:spacing w:val="-2"/>
              </w:rPr>
            </w:pPr>
            <w:r w:rsidRPr="000446A4">
              <w:rPr>
                <w:rFonts w:ascii="Calibri" w:hAnsi="Calibri" w:cs="Calibri"/>
                <w:b/>
                <w:bCs/>
                <w:spacing w:val="-2"/>
              </w:rPr>
              <w:t>ADDRESS:</w:t>
            </w:r>
          </w:p>
        </w:tc>
      </w:tr>
      <w:tr w:rsidR="000446A4" w:rsidRPr="000446A4">
        <w:trPr>
          <w:trHeight w:val="414"/>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71" w:after="0" w:line="223" w:lineRule="exact"/>
              <w:ind w:left="38"/>
              <w:rPr>
                <w:rFonts w:ascii="Calibri" w:hAnsi="Calibri" w:cs="Calibri"/>
                <w:b/>
                <w:bCs/>
              </w:rPr>
            </w:pPr>
            <w:r w:rsidRPr="000446A4">
              <w:rPr>
                <w:rFonts w:ascii="Calibri" w:hAnsi="Calibri" w:cs="Calibri"/>
                <w:b/>
                <w:bCs/>
              </w:rPr>
              <w:t>CITY, STATE, ZIP CODE:</w:t>
            </w:r>
          </w:p>
        </w:tc>
      </w:tr>
      <w:tr w:rsidR="000446A4" w:rsidRPr="000446A4">
        <w:trPr>
          <w:trHeight w:val="500"/>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 w:after="0" w:line="240" w:lineRule="auto"/>
              <w:rPr>
                <w:rFonts w:ascii="Calibri" w:hAnsi="Calibri" w:cs="Calibri"/>
                <w:b/>
                <w:bCs/>
                <w:sz w:val="21"/>
                <w:szCs w:val="21"/>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rPr>
            </w:pPr>
            <w:r w:rsidRPr="000446A4">
              <w:rPr>
                <w:rFonts w:ascii="Calibri" w:hAnsi="Calibri" w:cs="Calibri"/>
                <w:b/>
                <w:bCs/>
              </w:rPr>
              <w:t>CONTACT NUMBER:</w:t>
            </w:r>
          </w:p>
        </w:tc>
      </w:tr>
      <w:tr w:rsidR="000446A4" w:rsidRPr="000446A4">
        <w:trPr>
          <w:trHeight w:val="445"/>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7" w:after="0" w:line="240" w:lineRule="auto"/>
              <w:rPr>
                <w:rFonts w:ascii="Calibri" w:hAnsi="Calibri" w:cs="Calibri"/>
                <w:b/>
                <w:bCs/>
                <w:sz w:val="17"/>
                <w:szCs w:val="17"/>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spacing w:val="-2"/>
              </w:rPr>
            </w:pPr>
            <w:r w:rsidRPr="000446A4">
              <w:rPr>
                <w:rFonts w:ascii="Calibri" w:hAnsi="Calibri" w:cs="Calibri"/>
                <w:b/>
                <w:bCs/>
                <w:spacing w:val="-2"/>
              </w:rPr>
              <w:t>E-MAIL:</w:t>
            </w:r>
          </w:p>
        </w:tc>
      </w:tr>
    </w:tbl>
    <w:p w:rsidR="000446A4" w:rsidRPr="000446A4" w:rsidRDefault="000446A4" w:rsidP="000446A4">
      <w:pPr>
        <w:kinsoku w:val="0"/>
        <w:overflowPunct w:val="0"/>
        <w:autoSpaceDE w:val="0"/>
        <w:autoSpaceDN w:val="0"/>
        <w:adjustRightInd w:val="0"/>
        <w:spacing w:after="0" w:line="240" w:lineRule="auto"/>
        <w:rPr>
          <w:rFonts w:ascii="Calibri" w:hAnsi="Calibri" w:cs="Calibri"/>
          <w:b/>
          <w:bCs/>
        </w:rPr>
      </w:pPr>
    </w:p>
    <w:p w:rsidR="000446A4" w:rsidRPr="000446A4" w:rsidRDefault="000446A4" w:rsidP="000446A4">
      <w:pPr>
        <w:kinsoku w:val="0"/>
        <w:overflowPunct w:val="0"/>
        <w:autoSpaceDE w:val="0"/>
        <w:autoSpaceDN w:val="0"/>
        <w:adjustRightInd w:val="0"/>
        <w:spacing w:before="1" w:after="0" w:line="249" w:lineRule="auto"/>
        <w:ind w:left="1095" w:right="1054"/>
        <w:jc w:val="center"/>
        <w:rPr>
          <w:rFonts w:ascii="Calibri" w:hAnsi="Calibri" w:cs="Calibri"/>
          <w:b/>
          <w:bCs/>
          <w:sz w:val="40"/>
          <w:szCs w:val="40"/>
        </w:rPr>
      </w:pPr>
      <w:r w:rsidRPr="000446A4">
        <w:rPr>
          <w:rFonts w:ascii="Calibri" w:hAnsi="Calibri" w:cs="Calibri"/>
          <w:b/>
          <w:bCs/>
          <w:sz w:val="40"/>
          <w:szCs w:val="40"/>
          <w:u w:val="single"/>
        </w:rPr>
        <w:t>THIS DOCUMENT MUST BE COMPLETED AND RETURNED WITH SUBMISSION</w:t>
      </w:r>
      <w:r w:rsidRPr="000446A4">
        <w:rPr>
          <w:rFonts w:ascii="Calibri" w:hAnsi="Calibri" w:cs="Calibri"/>
          <w:b/>
          <w:bCs/>
          <w:spacing w:val="40"/>
          <w:sz w:val="40"/>
          <w:szCs w:val="40"/>
          <w:u w:val="single"/>
        </w:rPr>
        <w:t xml:space="preserve"> </w:t>
      </w:r>
    </w:p>
    <w:p w:rsidR="000446A4" w:rsidRPr="0067273B" w:rsidRDefault="000446A4" w:rsidP="000446A4">
      <w:pPr>
        <w:rPr>
          <w:b/>
          <w:sz w:val="16"/>
        </w:rPr>
      </w:pPr>
    </w:p>
    <w:p w:rsidR="004F45D5" w:rsidRDefault="004F45D5" w:rsidP="004F45D5">
      <w:pPr>
        <w:jc w:val="both"/>
      </w:pPr>
    </w:p>
    <w:p w:rsidR="004F45D5" w:rsidRPr="00CA571E" w:rsidRDefault="004F45D5" w:rsidP="004F45D5">
      <w:pPr>
        <w:jc w:val="center"/>
        <w:rPr>
          <w:b/>
          <w:sz w:val="14"/>
        </w:rPr>
      </w:pPr>
      <w:r w:rsidRPr="00CA571E">
        <w:rPr>
          <w:b/>
          <w:sz w:val="14"/>
        </w:rPr>
        <w:t>THIS FORM MUST BE COMPLETED AND RETURNED WITH PROPOSAL</w:t>
      </w:r>
    </w:p>
    <w:p w:rsidR="000446A4" w:rsidRDefault="004F45D5" w:rsidP="000446A4">
      <w:pPr>
        <w:jc w:val="center"/>
        <w:rPr>
          <w:rFonts w:cstheme="minorHAnsi"/>
        </w:rPr>
      </w:pPr>
      <w:r w:rsidRPr="00C41224">
        <w:rPr>
          <w:b/>
          <w:sz w:val="14"/>
        </w:rPr>
        <w:t xml:space="preserve">PER PAGE </w:t>
      </w:r>
      <w:r w:rsidR="00C41224" w:rsidRPr="00C41224">
        <w:rPr>
          <w:b/>
          <w:sz w:val="14"/>
        </w:rPr>
        <w:t>20</w:t>
      </w:r>
      <w:r w:rsidRPr="00C41224">
        <w:rPr>
          <w:b/>
          <w:sz w:val="14"/>
        </w:rPr>
        <w:t xml:space="preserve"> SECTION e.</w:t>
      </w:r>
    </w:p>
    <w:p w:rsidR="000446A4" w:rsidRDefault="000446A4" w:rsidP="000446A4">
      <w:pPr>
        <w:pStyle w:val="BodyText"/>
        <w:jc w:val="center"/>
        <w:rPr>
          <w:rFonts w:ascii="Times New Roman"/>
          <w:sz w:val="46"/>
        </w:rPr>
      </w:pPr>
    </w:p>
    <w:p w:rsidR="000446A4" w:rsidRDefault="000446A4" w:rsidP="000446A4">
      <w:pPr>
        <w:pStyle w:val="BodyText"/>
        <w:spacing w:before="3"/>
        <w:jc w:val="center"/>
        <w:rPr>
          <w:rFonts w:ascii="Times New Roman"/>
          <w:sz w:val="55"/>
        </w:rPr>
      </w:pPr>
    </w:p>
    <w:p w:rsidR="000446A4" w:rsidRDefault="000446A4" w:rsidP="000446A4">
      <w:pPr>
        <w:pStyle w:val="Heading1"/>
        <w:tabs>
          <w:tab w:val="left" w:pos="2940"/>
          <w:tab w:val="left" w:pos="10048"/>
        </w:tabs>
        <w:ind w:left="759"/>
        <w:jc w:val="center"/>
        <w:rPr>
          <w:b w:val="0"/>
          <w:sz w:val="46"/>
        </w:rPr>
      </w:pPr>
      <w:r>
        <w:rPr>
          <w:noProof/>
        </w:rPr>
        <mc:AlternateContent>
          <mc:Choice Requires="wps">
            <w:drawing>
              <wp:anchor distT="0" distB="0" distL="114300" distR="114300" simplePos="0" relativeHeight="251659264" behindDoc="1" locked="0" layoutInCell="1" allowOverlap="1" wp14:anchorId="4D402BDF" wp14:editId="31DFF3E3">
                <wp:simplePos x="0" y="0"/>
                <wp:positionH relativeFrom="page">
                  <wp:posOffset>692785</wp:posOffset>
                </wp:positionH>
                <wp:positionV relativeFrom="paragraph">
                  <wp:posOffset>-739775</wp:posOffset>
                </wp:positionV>
                <wp:extent cx="6483985" cy="7638415"/>
                <wp:effectExtent l="6985" t="5715" r="5080" b="444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7638415"/>
                        </a:xfrm>
                        <a:custGeom>
                          <a:avLst/>
                          <a:gdLst>
                            <a:gd name="T0" fmla="+- 0 1115 1091"/>
                            <a:gd name="T1" fmla="*/ T0 w 10211"/>
                            <a:gd name="T2" fmla="+- 0 10863 -1165"/>
                            <a:gd name="T3" fmla="*/ 10863 h 12029"/>
                            <a:gd name="T4" fmla="+- 0 1115 1091"/>
                            <a:gd name="T5" fmla="*/ T4 w 10211"/>
                            <a:gd name="T6" fmla="+- 0 -1165 -1165"/>
                            <a:gd name="T7" fmla="*/ -1165 h 12029"/>
                            <a:gd name="T8" fmla="+- 0 11273 1091"/>
                            <a:gd name="T9" fmla="*/ T8 w 10211"/>
                            <a:gd name="T10" fmla="+- 0 10863 -1165"/>
                            <a:gd name="T11" fmla="*/ 10863 h 12029"/>
                            <a:gd name="T12" fmla="+- 0 11273 1091"/>
                            <a:gd name="T13" fmla="*/ T12 w 10211"/>
                            <a:gd name="T14" fmla="+- 0 -1107 -1165"/>
                            <a:gd name="T15" fmla="*/ -1107 h 12029"/>
                            <a:gd name="T16" fmla="+- 0 1096 1091"/>
                            <a:gd name="T17" fmla="*/ T16 w 10211"/>
                            <a:gd name="T18" fmla="+- 0 -1117 -1165"/>
                            <a:gd name="T19" fmla="*/ -1117 h 12029"/>
                            <a:gd name="T20" fmla="+- 0 11287 1091"/>
                            <a:gd name="T21" fmla="*/ T20 w 10211"/>
                            <a:gd name="T22" fmla="+- 0 -1117 -1165"/>
                            <a:gd name="T23" fmla="*/ -1117 h 12029"/>
                            <a:gd name="T24" fmla="+- 0 1519 1091"/>
                            <a:gd name="T25" fmla="*/ T24 w 10211"/>
                            <a:gd name="T26" fmla="+- 0 -49 -1165"/>
                            <a:gd name="T27" fmla="*/ -49 h 12029"/>
                            <a:gd name="T28" fmla="+- 0 10730 1091"/>
                            <a:gd name="T29" fmla="*/ T28 w 10211"/>
                            <a:gd name="T30" fmla="+- 0 -49 -1165"/>
                            <a:gd name="T31" fmla="*/ -49 h 12029"/>
                            <a:gd name="T32" fmla="+- 0 1091 1091"/>
                            <a:gd name="T33" fmla="*/ T32 w 10211"/>
                            <a:gd name="T34" fmla="+- 0 10859 -1165"/>
                            <a:gd name="T35" fmla="*/ 10859 h 12029"/>
                            <a:gd name="T36" fmla="+- 0 11302 1091"/>
                            <a:gd name="T37" fmla="*/ T36 w 10211"/>
                            <a:gd name="T38" fmla="+- 0 10859 -1165"/>
                            <a:gd name="T39" fmla="*/ 10859 h 1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11" h="12029">
                              <a:moveTo>
                                <a:pt x="24" y="12028"/>
                              </a:moveTo>
                              <a:lnTo>
                                <a:pt x="24" y="0"/>
                              </a:lnTo>
                              <a:moveTo>
                                <a:pt x="10182" y="12028"/>
                              </a:moveTo>
                              <a:lnTo>
                                <a:pt x="10182" y="58"/>
                              </a:lnTo>
                              <a:moveTo>
                                <a:pt x="5" y="48"/>
                              </a:moveTo>
                              <a:lnTo>
                                <a:pt x="10196" y="48"/>
                              </a:lnTo>
                              <a:moveTo>
                                <a:pt x="428" y="1116"/>
                              </a:moveTo>
                              <a:lnTo>
                                <a:pt x="9639" y="1116"/>
                              </a:lnTo>
                              <a:moveTo>
                                <a:pt x="0" y="12024"/>
                              </a:moveTo>
                              <a:lnTo>
                                <a:pt x="10211" y="12024"/>
                              </a:lnTo>
                            </a:path>
                          </a:pathLst>
                        </a:custGeom>
                        <a:noFill/>
                        <a:ln w="91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4EA2" id="Freeform: Shape 3" o:spid="_x0000_s1026" style="position:absolute;margin-left:54.55pt;margin-top:-58.25pt;width:510.55pt;height:60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11,1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" path="m24,12028l24,m10182,12028r,-11970m5,48r10191,m428,1116r9211,m,12024r10211,e" filled="f" strokeweight=".2545mm">
                <v:path arrowok="t" o:connecttype="custom" o:connectlocs="15240,6898005;15240,-739775;6465570,6898005;6465570,-702945;3175,-709295;6474460,-709295;271780,-31115;6120765,-31115;0,6895465;6483985,6895465" o:connectangles="0,0,0,0,0,0,0,0,0,0"/>
                <w10:wrap anchorx="page"/>
              </v:shape>
            </w:pict>
          </mc:Fallback>
        </mc:AlternateContent>
      </w:r>
      <w:r>
        <w:rPr>
          <w:color w:val="181818"/>
          <w:u w:val="single" w:color="000000"/>
        </w:rPr>
        <w:t>Minimum</w:t>
      </w:r>
      <w:r>
        <w:rPr>
          <w:color w:val="181818"/>
          <w:spacing w:val="64"/>
          <w:u w:val="single" w:color="000000"/>
        </w:rPr>
        <w:t xml:space="preserve"> </w:t>
      </w:r>
      <w:r>
        <w:rPr>
          <w:color w:val="181818"/>
          <w:spacing w:val="-2"/>
          <w:u w:val="single" w:color="000000"/>
        </w:rPr>
        <w:t>Qualifications</w:t>
      </w:r>
    </w:p>
    <w:p w:rsidR="000446A4" w:rsidRDefault="000446A4" w:rsidP="000446A4">
      <w:pPr>
        <w:pStyle w:val="BodyText"/>
        <w:spacing w:before="9"/>
        <w:rPr>
          <w:b w:val="0"/>
          <w:sz w:val="40"/>
        </w:rPr>
      </w:pPr>
    </w:p>
    <w:p w:rsidR="000446A4" w:rsidRDefault="000446A4" w:rsidP="000446A4">
      <w:pPr>
        <w:pStyle w:val="ListParagraph"/>
        <w:widowControl w:val="0"/>
        <w:numPr>
          <w:ilvl w:val="0"/>
          <w:numId w:val="15"/>
        </w:numPr>
        <w:tabs>
          <w:tab w:val="left" w:pos="1154"/>
        </w:tabs>
        <w:autoSpaceDE w:val="0"/>
        <w:autoSpaceDN w:val="0"/>
        <w:spacing w:after="0" w:line="240" w:lineRule="auto"/>
        <w:contextualSpacing w:val="0"/>
        <w:rPr>
          <w:color w:val="363636"/>
          <w:sz w:val="18"/>
        </w:rPr>
      </w:pPr>
      <w:r>
        <w:rPr>
          <w:color w:val="181818"/>
          <w:w w:val="105"/>
          <w:sz w:val="18"/>
        </w:rPr>
        <w:t>The Contractor</w:t>
      </w:r>
      <w:r>
        <w:rPr>
          <w:color w:val="181818"/>
          <w:spacing w:val="18"/>
          <w:w w:val="105"/>
          <w:sz w:val="18"/>
        </w:rPr>
        <w:t xml:space="preserve"> </w:t>
      </w:r>
      <w:r>
        <w:rPr>
          <w:color w:val="181818"/>
          <w:w w:val="105"/>
          <w:sz w:val="18"/>
        </w:rPr>
        <w:t>shall</w:t>
      </w:r>
      <w:r>
        <w:rPr>
          <w:color w:val="181818"/>
          <w:spacing w:val="-2"/>
          <w:w w:val="105"/>
          <w:sz w:val="18"/>
        </w:rPr>
        <w:t xml:space="preserve"> </w:t>
      </w:r>
      <w:r>
        <w:rPr>
          <w:color w:val="181818"/>
          <w:w w:val="105"/>
          <w:sz w:val="18"/>
        </w:rPr>
        <w:t>meet</w:t>
      </w:r>
      <w:r>
        <w:rPr>
          <w:color w:val="181818"/>
          <w:spacing w:val="-1"/>
          <w:w w:val="105"/>
          <w:sz w:val="18"/>
        </w:rPr>
        <w:t xml:space="preserve"> </w:t>
      </w:r>
      <w:r>
        <w:rPr>
          <w:color w:val="181818"/>
          <w:w w:val="105"/>
          <w:sz w:val="18"/>
        </w:rPr>
        <w:t>the</w:t>
      </w:r>
      <w:r>
        <w:rPr>
          <w:color w:val="181818"/>
          <w:spacing w:val="-2"/>
          <w:w w:val="105"/>
          <w:sz w:val="18"/>
        </w:rPr>
        <w:t xml:space="preserve"> </w:t>
      </w:r>
      <w:r>
        <w:rPr>
          <w:color w:val="181818"/>
          <w:w w:val="105"/>
          <w:sz w:val="18"/>
        </w:rPr>
        <w:t>following</w:t>
      </w:r>
      <w:r>
        <w:rPr>
          <w:color w:val="181818"/>
          <w:spacing w:val="9"/>
          <w:w w:val="105"/>
          <w:sz w:val="18"/>
        </w:rPr>
        <w:t xml:space="preserve"> </w:t>
      </w:r>
      <w:r>
        <w:rPr>
          <w:color w:val="181818"/>
          <w:w w:val="105"/>
          <w:sz w:val="18"/>
        </w:rPr>
        <w:t>minimum</w:t>
      </w:r>
      <w:r>
        <w:rPr>
          <w:color w:val="181818"/>
          <w:spacing w:val="12"/>
          <w:w w:val="105"/>
          <w:sz w:val="18"/>
        </w:rPr>
        <w:t xml:space="preserve"> </w:t>
      </w:r>
      <w:r>
        <w:rPr>
          <w:color w:val="181818"/>
          <w:w w:val="105"/>
          <w:sz w:val="18"/>
        </w:rPr>
        <w:t>experience</w:t>
      </w:r>
      <w:r>
        <w:rPr>
          <w:color w:val="181818"/>
          <w:spacing w:val="14"/>
          <w:w w:val="105"/>
          <w:sz w:val="18"/>
        </w:rPr>
        <w:t xml:space="preserve"> </w:t>
      </w:r>
      <w:r>
        <w:rPr>
          <w:color w:val="181818"/>
          <w:spacing w:val="-2"/>
          <w:w w:val="105"/>
          <w:sz w:val="18"/>
        </w:rPr>
        <w:t>qualifications:</w:t>
      </w:r>
    </w:p>
    <w:p w:rsidR="000446A4" w:rsidRDefault="000446A4" w:rsidP="000446A4">
      <w:pPr>
        <w:pStyle w:val="BodyText"/>
        <w:spacing w:before="5"/>
      </w:pPr>
    </w:p>
    <w:p w:rsidR="000446A4" w:rsidRPr="00122AC0" w:rsidRDefault="000446A4" w:rsidP="000446A4">
      <w:pPr>
        <w:pStyle w:val="ListParagraph"/>
        <w:widowControl w:val="0"/>
        <w:numPr>
          <w:ilvl w:val="1"/>
          <w:numId w:val="15"/>
        </w:numPr>
        <w:tabs>
          <w:tab w:val="left" w:pos="1505"/>
        </w:tabs>
        <w:autoSpaceDE w:val="0"/>
        <w:autoSpaceDN w:val="0"/>
        <w:spacing w:before="1" w:after="0" w:line="252" w:lineRule="auto"/>
        <w:ind w:right="779" w:hanging="468"/>
        <w:contextualSpacing w:val="0"/>
        <w:rPr>
          <w:sz w:val="18"/>
        </w:rPr>
      </w:pPr>
      <w:r>
        <w:rPr>
          <w:color w:val="181818"/>
          <w:w w:val="105"/>
          <w:sz w:val="18"/>
        </w:rPr>
        <w:t>A</w:t>
      </w:r>
      <w:r>
        <w:rPr>
          <w:color w:val="181818"/>
          <w:spacing w:val="-1"/>
          <w:w w:val="105"/>
          <w:sz w:val="18"/>
        </w:rPr>
        <w:t xml:space="preserve"> </w:t>
      </w:r>
      <w:r>
        <w:rPr>
          <w:color w:val="181818"/>
          <w:w w:val="105"/>
          <w:sz w:val="18"/>
        </w:rPr>
        <w:t>minimum of</w:t>
      </w:r>
      <w:r>
        <w:rPr>
          <w:color w:val="181818"/>
          <w:spacing w:val="-1"/>
          <w:w w:val="105"/>
          <w:sz w:val="18"/>
        </w:rPr>
        <w:t xml:space="preserve"> </w:t>
      </w:r>
      <w:r>
        <w:rPr>
          <w:color w:val="181818"/>
          <w:w w:val="105"/>
          <w:sz w:val="18"/>
        </w:rPr>
        <w:t>five (5) years' experience as an</w:t>
      </w:r>
      <w:r>
        <w:rPr>
          <w:color w:val="181818"/>
          <w:spacing w:val="-2"/>
          <w:w w:val="105"/>
          <w:sz w:val="18"/>
        </w:rPr>
        <w:t xml:space="preserve"> </w:t>
      </w:r>
      <w:r w:rsidR="001F78AF">
        <w:rPr>
          <w:color w:val="181818"/>
          <w:w w:val="105"/>
          <w:sz w:val="18"/>
        </w:rPr>
        <w:t>HVAC</w:t>
      </w:r>
      <w:r>
        <w:rPr>
          <w:color w:val="181818"/>
          <w:w w:val="105"/>
          <w:sz w:val="18"/>
        </w:rPr>
        <w:t xml:space="preserve"> contractor and providing </w:t>
      </w:r>
      <w:r w:rsidR="001F78AF">
        <w:rPr>
          <w:color w:val="181818"/>
          <w:w w:val="105"/>
          <w:sz w:val="18"/>
        </w:rPr>
        <w:t>the services outlined within the project scope</w:t>
      </w:r>
      <w:r>
        <w:rPr>
          <w:color w:val="181818"/>
          <w:w w:val="105"/>
          <w:sz w:val="18"/>
        </w:rPr>
        <w:t>.</w:t>
      </w:r>
    </w:p>
    <w:p w:rsidR="000446A4" w:rsidRPr="00122AC0" w:rsidRDefault="000446A4" w:rsidP="000446A4">
      <w:pPr>
        <w:pStyle w:val="ListParagraph"/>
        <w:tabs>
          <w:tab w:val="left" w:pos="1505"/>
        </w:tabs>
        <w:spacing w:before="1" w:line="252" w:lineRule="auto"/>
        <w:ind w:left="1623" w:right="779"/>
        <w:rPr>
          <w:sz w:val="18"/>
        </w:rPr>
      </w:pPr>
    </w:p>
    <w:p w:rsidR="000446A4" w:rsidRDefault="000446A4" w:rsidP="000446A4">
      <w:pPr>
        <w:pStyle w:val="ListParagraph"/>
        <w:widowControl w:val="0"/>
        <w:numPr>
          <w:ilvl w:val="1"/>
          <w:numId w:val="15"/>
        </w:numPr>
        <w:tabs>
          <w:tab w:val="left" w:pos="1505"/>
        </w:tabs>
        <w:autoSpaceDE w:val="0"/>
        <w:autoSpaceDN w:val="0"/>
        <w:spacing w:before="1" w:after="0" w:line="252" w:lineRule="auto"/>
        <w:ind w:right="779" w:hanging="468"/>
        <w:contextualSpacing w:val="0"/>
        <w:rPr>
          <w:sz w:val="18"/>
        </w:rPr>
      </w:pPr>
      <w:r>
        <w:rPr>
          <w:sz w:val="18"/>
        </w:rPr>
        <w:t>Provide Copies of your IDPH Asbestos Removal Licenses, including what Class of Licenses you do hold</w:t>
      </w:r>
    </w:p>
    <w:p w:rsidR="000446A4" w:rsidRDefault="000446A4" w:rsidP="000446A4">
      <w:pPr>
        <w:pStyle w:val="BodyText"/>
        <w:spacing w:before="1"/>
        <w:rPr>
          <w:sz w:val="19"/>
        </w:rPr>
      </w:pPr>
    </w:p>
    <w:p w:rsidR="000446A4" w:rsidRPr="00122AC0" w:rsidRDefault="000446A4" w:rsidP="000446A4">
      <w:pPr>
        <w:pStyle w:val="ListParagraph"/>
        <w:widowControl w:val="0"/>
        <w:numPr>
          <w:ilvl w:val="1"/>
          <w:numId w:val="15"/>
        </w:numPr>
        <w:tabs>
          <w:tab w:val="left" w:pos="1500"/>
        </w:tabs>
        <w:autoSpaceDE w:val="0"/>
        <w:autoSpaceDN w:val="0"/>
        <w:spacing w:after="0" w:line="240" w:lineRule="auto"/>
        <w:ind w:left="1499" w:hanging="345"/>
        <w:contextualSpacing w:val="0"/>
        <w:rPr>
          <w:sz w:val="18"/>
        </w:rPr>
      </w:pPr>
      <w:r>
        <w:rPr>
          <w:color w:val="181818"/>
          <w:w w:val="105"/>
          <w:sz w:val="18"/>
        </w:rPr>
        <w:t>Experience</w:t>
      </w:r>
      <w:r>
        <w:rPr>
          <w:color w:val="181818"/>
          <w:spacing w:val="16"/>
          <w:w w:val="105"/>
          <w:sz w:val="18"/>
        </w:rPr>
        <w:t xml:space="preserve"> </w:t>
      </w:r>
      <w:r>
        <w:rPr>
          <w:color w:val="181818"/>
          <w:w w:val="105"/>
          <w:sz w:val="18"/>
        </w:rPr>
        <w:t>in</w:t>
      </w:r>
      <w:r>
        <w:rPr>
          <w:color w:val="181818"/>
          <w:spacing w:val="-10"/>
          <w:w w:val="105"/>
          <w:sz w:val="18"/>
        </w:rPr>
        <w:t xml:space="preserve"> </w:t>
      </w:r>
      <w:r>
        <w:rPr>
          <w:color w:val="181818"/>
          <w:w w:val="105"/>
          <w:sz w:val="18"/>
        </w:rPr>
        <w:t>handling</w:t>
      </w:r>
      <w:r>
        <w:rPr>
          <w:color w:val="181818"/>
          <w:spacing w:val="17"/>
          <w:w w:val="105"/>
          <w:sz w:val="18"/>
        </w:rPr>
        <w:t xml:space="preserve"> </w:t>
      </w:r>
      <w:r w:rsidRPr="00122AC0">
        <w:rPr>
          <w:color w:val="181818"/>
          <w:w w:val="105"/>
          <w:sz w:val="18"/>
        </w:rPr>
        <w:t>two</w:t>
      </w:r>
      <w:r w:rsidRPr="00122AC0">
        <w:rPr>
          <w:color w:val="181818"/>
          <w:spacing w:val="4"/>
          <w:w w:val="105"/>
          <w:sz w:val="18"/>
        </w:rPr>
        <w:t xml:space="preserve"> </w:t>
      </w:r>
      <w:r w:rsidRPr="00122AC0">
        <w:rPr>
          <w:color w:val="181818"/>
          <w:w w:val="105"/>
          <w:sz w:val="18"/>
        </w:rPr>
        <w:t>(2)</w:t>
      </w:r>
      <w:r w:rsidRPr="00122AC0">
        <w:rPr>
          <w:color w:val="181818"/>
          <w:spacing w:val="6"/>
          <w:w w:val="105"/>
          <w:sz w:val="18"/>
        </w:rPr>
        <w:t xml:space="preserve"> </w:t>
      </w:r>
      <w:r w:rsidRPr="00122AC0">
        <w:rPr>
          <w:color w:val="181818"/>
          <w:w w:val="105"/>
          <w:sz w:val="18"/>
        </w:rPr>
        <w:t>or</w:t>
      </w:r>
      <w:r w:rsidRPr="00122AC0">
        <w:rPr>
          <w:color w:val="181818"/>
          <w:spacing w:val="-6"/>
          <w:w w:val="105"/>
          <w:sz w:val="18"/>
        </w:rPr>
        <w:t xml:space="preserve"> </w:t>
      </w:r>
      <w:r w:rsidRPr="00122AC0">
        <w:rPr>
          <w:color w:val="181818"/>
          <w:w w:val="105"/>
          <w:sz w:val="18"/>
        </w:rPr>
        <w:t>more buildings</w:t>
      </w:r>
      <w:r w:rsidRPr="00122AC0">
        <w:rPr>
          <w:color w:val="181818"/>
          <w:spacing w:val="9"/>
          <w:w w:val="105"/>
          <w:sz w:val="18"/>
        </w:rPr>
        <w:t xml:space="preserve"> </w:t>
      </w:r>
      <w:r w:rsidRPr="00122AC0">
        <w:rPr>
          <w:color w:val="181818"/>
          <w:w w:val="105"/>
          <w:sz w:val="18"/>
        </w:rPr>
        <w:t>which</w:t>
      </w:r>
      <w:r w:rsidRPr="00122AC0">
        <w:rPr>
          <w:color w:val="181818"/>
          <w:spacing w:val="7"/>
          <w:w w:val="105"/>
          <w:sz w:val="18"/>
        </w:rPr>
        <w:t xml:space="preserve"> </w:t>
      </w:r>
      <w:r w:rsidRPr="001F78AF">
        <w:rPr>
          <w:color w:val="181818"/>
          <w:w w:val="105"/>
          <w:sz w:val="18"/>
        </w:rPr>
        <w:t>are</w:t>
      </w:r>
      <w:r w:rsidRPr="001F78AF">
        <w:rPr>
          <w:color w:val="181818"/>
          <w:spacing w:val="-6"/>
          <w:w w:val="105"/>
          <w:sz w:val="18"/>
        </w:rPr>
        <w:t xml:space="preserve"> </w:t>
      </w:r>
      <w:r w:rsidRPr="001F78AF">
        <w:rPr>
          <w:color w:val="181818"/>
          <w:w w:val="105"/>
          <w:sz w:val="18"/>
        </w:rPr>
        <w:t>70,000</w:t>
      </w:r>
      <w:r w:rsidRPr="001F78AF">
        <w:rPr>
          <w:color w:val="181818"/>
          <w:spacing w:val="6"/>
          <w:w w:val="105"/>
          <w:sz w:val="18"/>
        </w:rPr>
        <w:t xml:space="preserve"> </w:t>
      </w:r>
      <w:r w:rsidRPr="001F78AF">
        <w:rPr>
          <w:color w:val="181818"/>
          <w:w w:val="105"/>
          <w:sz w:val="18"/>
        </w:rPr>
        <w:t>sq</w:t>
      </w:r>
      <w:r w:rsidRPr="00122AC0">
        <w:rPr>
          <w:color w:val="181818"/>
          <w:w w:val="105"/>
          <w:sz w:val="18"/>
        </w:rPr>
        <w:t>.</w:t>
      </w:r>
      <w:r w:rsidRPr="00122AC0">
        <w:rPr>
          <w:color w:val="181818"/>
          <w:spacing w:val="3"/>
          <w:w w:val="105"/>
          <w:sz w:val="18"/>
        </w:rPr>
        <w:t xml:space="preserve"> </w:t>
      </w:r>
      <w:r w:rsidRPr="00122AC0">
        <w:rPr>
          <w:color w:val="181818"/>
          <w:w w:val="105"/>
          <w:sz w:val="18"/>
        </w:rPr>
        <w:t>ft.</w:t>
      </w:r>
      <w:r w:rsidRPr="00122AC0">
        <w:rPr>
          <w:color w:val="181818"/>
          <w:spacing w:val="5"/>
          <w:w w:val="105"/>
          <w:sz w:val="18"/>
        </w:rPr>
        <w:t xml:space="preserve"> </w:t>
      </w:r>
      <w:r w:rsidRPr="00122AC0">
        <w:rPr>
          <w:color w:val="181818"/>
          <w:w w:val="105"/>
          <w:sz w:val="18"/>
        </w:rPr>
        <w:t>or</w:t>
      </w:r>
      <w:r w:rsidRPr="00122AC0">
        <w:rPr>
          <w:color w:val="181818"/>
          <w:spacing w:val="1"/>
          <w:w w:val="105"/>
          <w:sz w:val="18"/>
        </w:rPr>
        <w:t xml:space="preserve"> </w:t>
      </w:r>
      <w:r w:rsidRPr="00122AC0">
        <w:rPr>
          <w:color w:val="181818"/>
          <w:spacing w:val="-2"/>
          <w:w w:val="105"/>
          <w:sz w:val="18"/>
        </w:rPr>
        <w:t>larger</w:t>
      </w:r>
      <w:r w:rsidRPr="00122AC0">
        <w:rPr>
          <w:color w:val="4D4D4D"/>
          <w:spacing w:val="-2"/>
          <w:w w:val="105"/>
          <w:sz w:val="18"/>
        </w:rPr>
        <w:t>.</w:t>
      </w:r>
    </w:p>
    <w:p w:rsidR="000446A4" w:rsidRDefault="000446A4" w:rsidP="000446A4">
      <w:pPr>
        <w:pStyle w:val="BodyText"/>
        <w:spacing w:before="5"/>
      </w:pPr>
    </w:p>
    <w:p w:rsidR="000446A4" w:rsidRPr="00122AC0" w:rsidRDefault="000446A4" w:rsidP="000446A4">
      <w:pPr>
        <w:pStyle w:val="ListParagraph"/>
        <w:widowControl w:val="0"/>
        <w:numPr>
          <w:ilvl w:val="1"/>
          <w:numId w:val="15"/>
        </w:numPr>
        <w:tabs>
          <w:tab w:val="left" w:pos="1501"/>
        </w:tabs>
        <w:autoSpaceDE w:val="0"/>
        <w:autoSpaceDN w:val="0"/>
        <w:spacing w:after="0" w:line="240" w:lineRule="auto"/>
        <w:ind w:left="1500" w:hanging="346"/>
        <w:contextualSpacing w:val="0"/>
        <w:rPr>
          <w:sz w:val="18"/>
        </w:rPr>
      </w:pPr>
      <w:r>
        <w:rPr>
          <w:color w:val="181818"/>
          <w:w w:val="105"/>
          <w:sz w:val="18"/>
        </w:rPr>
        <w:t>The</w:t>
      </w:r>
      <w:r>
        <w:rPr>
          <w:color w:val="181818"/>
          <w:spacing w:val="4"/>
          <w:w w:val="105"/>
          <w:sz w:val="18"/>
        </w:rPr>
        <w:t xml:space="preserve"> </w:t>
      </w:r>
      <w:r>
        <w:rPr>
          <w:color w:val="181818"/>
          <w:w w:val="105"/>
          <w:sz w:val="18"/>
        </w:rPr>
        <w:t>Contractor</w:t>
      </w:r>
      <w:r>
        <w:rPr>
          <w:color w:val="181818"/>
          <w:spacing w:val="15"/>
          <w:w w:val="105"/>
          <w:sz w:val="18"/>
        </w:rPr>
        <w:t xml:space="preserve"> </w:t>
      </w:r>
      <w:r>
        <w:rPr>
          <w:color w:val="181818"/>
          <w:w w:val="105"/>
          <w:sz w:val="18"/>
        </w:rPr>
        <w:t>shall have</w:t>
      </w:r>
      <w:r>
        <w:rPr>
          <w:color w:val="181818"/>
          <w:spacing w:val="-5"/>
          <w:w w:val="105"/>
          <w:sz w:val="18"/>
        </w:rPr>
        <w:t xml:space="preserve"> </w:t>
      </w:r>
      <w:r>
        <w:rPr>
          <w:color w:val="181818"/>
          <w:w w:val="105"/>
          <w:sz w:val="18"/>
        </w:rPr>
        <w:t>the equipment</w:t>
      </w:r>
      <w:r>
        <w:rPr>
          <w:color w:val="181818"/>
          <w:spacing w:val="15"/>
          <w:w w:val="105"/>
          <w:sz w:val="18"/>
        </w:rPr>
        <w:t xml:space="preserve"> </w:t>
      </w:r>
      <w:r>
        <w:rPr>
          <w:color w:val="181818"/>
          <w:w w:val="105"/>
          <w:sz w:val="18"/>
        </w:rPr>
        <w:t>and labor</w:t>
      </w:r>
      <w:r>
        <w:rPr>
          <w:color w:val="181818"/>
          <w:spacing w:val="3"/>
          <w:w w:val="105"/>
          <w:sz w:val="18"/>
        </w:rPr>
        <w:t xml:space="preserve"> </w:t>
      </w:r>
      <w:r>
        <w:rPr>
          <w:color w:val="181818"/>
          <w:w w:val="105"/>
          <w:sz w:val="18"/>
        </w:rPr>
        <w:t>resources</w:t>
      </w:r>
      <w:r>
        <w:rPr>
          <w:color w:val="181818"/>
          <w:spacing w:val="10"/>
          <w:w w:val="105"/>
          <w:sz w:val="18"/>
        </w:rPr>
        <w:t xml:space="preserve"> </w:t>
      </w:r>
      <w:r>
        <w:rPr>
          <w:color w:val="181818"/>
          <w:w w:val="105"/>
          <w:sz w:val="18"/>
        </w:rPr>
        <w:t>to</w:t>
      </w:r>
      <w:r>
        <w:rPr>
          <w:color w:val="181818"/>
          <w:spacing w:val="2"/>
          <w:w w:val="105"/>
          <w:sz w:val="18"/>
        </w:rPr>
        <w:t xml:space="preserve"> </w:t>
      </w:r>
      <w:r>
        <w:rPr>
          <w:color w:val="181818"/>
          <w:w w:val="105"/>
          <w:sz w:val="18"/>
        </w:rPr>
        <w:t>provide</w:t>
      </w:r>
      <w:r>
        <w:rPr>
          <w:color w:val="181818"/>
          <w:spacing w:val="4"/>
          <w:w w:val="105"/>
          <w:sz w:val="18"/>
        </w:rPr>
        <w:t xml:space="preserve"> </w:t>
      </w:r>
      <w:r>
        <w:rPr>
          <w:color w:val="181818"/>
          <w:w w:val="105"/>
          <w:sz w:val="18"/>
        </w:rPr>
        <w:t>all</w:t>
      </w:r>
      <w:r>
        <w:rPr>
          <w:color w:val="181818"/>
          <w:spacing w:val="6"/>
          <w:w w:val="105"/>
          <w:sz w:val="18"/>
        </w:rPr>
        <w:t xml:space="preserve"> </w:t>
      </w:r>
      <w:r>
        <w:rPr>
          <w:color w:val="181818"/>
          <w:spacing w:val="-2"/>
          <w:w w:val="105"/>
          <w:sz w:val="18"/>
        </w:rPr>
        <w:t>services.</w:t>
      </w:r>
    </w:p>
    <w:p w:rsidR="000446A4" w:rsidRPr="00122AC0" w:rsidRDefault="000446A4" w:rsidP="000446A4">
      <w:pPr>
        <w:pStyle w:val="ListParagraph"/>
        <w:rPr>
          <w:sz w:val="18"/>
        </w:rPr>
      </w:pPr>
    </w:p>
    <w:p w:rsidR="000446A4" w:rsidRPr="00122AC0" w:rsidRDefault="000446A4" w:rsidP="000446A4">
      <w:pPr>
        <w:pStyle w:val="ListParagraph"/>
        <w:widowControl w:val="0"/>
        <w:numPr>
          <w:ilvl w:val="1"/>
          <w:numId w:val="15"/>
        </w:numPr>
        <w:tabs>
          <w:tab w:val="left" w:pos="1501"/>
        </w:tabs>
        <w:autoSpaceDE w:val="0"/>
        <w:autoSpaceDN w:val="0"/>
        <w:spacing w:after="0" w:line="240" w:lineRule="auto"/>
        <w:ind w:left="1500" w:hanging="346"/>
        <w:contextualSpacing w:val="0"/>
        <w:rPr>
          <w:sz w:val="18"/>
        </w:rPr>
      </w:pPr>
      <w:r>
        <w:rPr>
          <w:sz w:val="18"/>
        </w:rPr>
        <w:t xml:space="preserve">Include copies of current Insurance Certificates of Coverage per General Conditions stated within the </w:t>
      </w:r>
      <w:r w:rsidR="001F78AF">
        <w:rPr>
          <w:sz w:val="18"/>
        </w:rPr>
        <w:t>HVAC Replacement project</w:t>
      </w:r>
      <w:r>
        <w:rPr>
          <w:sz w:val="18"/>
        </w:rPr>
        <w:t xml:space="preserve">.  </w:t>
      </w:r>
    </w:p>
    <w:p w:rsidR="000446A4" w:rsidRDefault="000446A4" w:rsidP="000446A4">
      <w:pPr>
        <w:pStyle w:val="BodyText"/>
      </w:pPr>
    </w:p>
    <w:p w:rsidR="000446A4" w:rsidRDefault="000446A4" w:rsidP="000446A4">
      <w:pPr>
        <w:pStyle w:val="BodyText"/>
      </w:pPr>
    </w:p>
    <w:p w:rsidR="000446A4" w:rsidRDefault="000446A4" w:rsidP="000446A4">
      <w:pPr>
        <w:pStyle w:val="BodyText"/>
        <w:rPr>
          <w:sz w:val="19"/>
        </w:rPr>
      </w:pPr>
    </w:p>
    <w:p w:rsidR="000446A4" w:rsidRDefault="000446A4" w:rsidP="000446A4">
      <w:pPr>
        <w:pStyle w:val="ListParagraph"/>
        <w:widowControl w:val="0"/>
        <w:numPr>
          <w:ilvl w:val="0"/>
          <w:numId w:val="15"/>
        </w:numPr>
        <w:tabs>
          <w:tab w:val="left" w:pos="1159"/>
        </w:tabs>
        <w:autoSpaceDE w:val="0"/>
        <w:autoSpaceDN w:val="0"/>
        <w:spacing w:after="0" w:line="240" w:lineRule="auto"/>
        <w:ind w:left="1158"/>
        <w:contextualSpacing w:val="0"/>
        <w:rPr>
          <w:color w:val="181818"/>
          <w:sz w:val="18"/>
        </w:rPr>
      </w:pPr>
      <w:r>
        <w:rPr>
          <w:color w:val="181818"/>
          <w:w w:val="105"/>
          <w:sz w:val="18"/>
        </w:rPr>
        <w:t>Complete</w:t>
      </w:r>
      <w:r>
        <w:rPr>
          <w:color w:val="181818"/>
          <w:spacing w:val="1"/>
          <w:w w:val="105"/>
          <w:sz w:val="18"/>
        </w:rPr>
        <w:t xml:space="preserve"> </w:t>
      </w:r>
      <w:r>
        <w:rPr>
          <w:color w:val="181818"/>
          <w:w w:val="105"/>
          <w:sz w:val="18"/>
        </w:rPr>
        <w:t>the</w:t>
      </w:r>
      <w:r>
        <w:rPr>
          <w:color w:val="181818"/>
          <w:spacing w:val="-3"/>
          <w:w w:val="105"/>
          <w:sz w:val="18"/>
        </w:rPr>
        <w:t xml:space="preserve"> </w:t>
      </w:r>
      <w:r>
        <w:rPr>
          <w:color w:val="181818"/>
          <w:w w:val="105"/>
          <w:sz w:val="18"/>
        </w:rPr>
        <w:t>following</w:t>
      </w:r>
      <w:r>
        <w:rPr>
          <w:color w:val="181818"/>
          <w:spacing w:val="8"/>
          <w:w w:val="105"/>
          <w:sz w:val="18"/>
        </w:rPr>
        <w:t xml:space="preserve"> </w:t>
      </w:r>
      <w:r>
        <w:rPr>
          <w:color w:val="181818"/>
          <w:w w:val="105"/>
          <w:sz w:val="18"/>
        </w:rPr>
        <w:t>items</w:t>
      </w:r>
      <w:r>
        <w:rPr>
          <w:color w:val="181818"/>
          <w:spacing w:val="7"/>
          <w:w w:val="105"/>
          <w:sz w:val="18"/>
        </w:rPr>
        <w:t xml:space="preserve"> </w:t>
      </w:r>
      <w:r>
        <w:rPr>
          <w:color w:val="181818"/>
          <w:w w:val="105"/>
          <w:sz w:val="18"/>
        </w:rPr>
        <w:t>and</w:t>
      </w:r>
      <w:r>
        <w:rPr>
          <w:color w:val="181818"/>
          <w:spacing w:val="3"/>
          <w:w w:val="105"/>
          <w:sz w:val="18"/>
        </w:rPr>
        <w:t xml:space="preserve"> </w:t>
      </w:r>
      <w:r>
        <w:rPr>
          <w:color w:val="181818"/>
          <w:w w:val="105"/>
          <w:sz w:val="18"/>
        </w:rPr>
        <w:t>submit</w:t>
      </w:r>
      <w:r>
        <w:rPr>
          <w:color w:val="181818"/>
          <w:spacing w:val="13"/>
          <w:w w:val="105"/>
          <w:sz w:val="18"/>
        </w:rPr>
        <w:t xml:space="preserve"> </w:t>
      </w:r>
      <w:r>
        <w:rPr>
          <w:color w:val="181818"/>
          <w:w w:val="105"/>
          <w:sz w:val="18"/>
        </w:rPr>
        <w:t>with</w:t>
      </w:r>
      <w:r>
        <w:rPr>
          <w:color w:val="181818"/>
          <w:spacing w:val="1"/>
          <w:w w:val="105"/>
          <w:sz w:val="18"/>
        </w:rPr>
        <w:t xml:space="preserve"> </w:t>
      </w:r>
      <w:r>
        <w:rPr>
          <w:color w:val="181818"/>
          <w:w w:val="105"/>
          <w:sz w:val="18"/>
        </w:rPr>
        <w:t xml:space="preserve">your </w:t>
      </w:r>
      <w:r>
        <w:rPr>
          <w:color w:val="181818"/>
          <w:spacing w:val="-2"/>
          <w:w w:val="105"/>
          <w:sz w:val="18"/>
        </w:rPr>
        <w:t>proposal:</w:t>
      </w:r>
    </w:p>
    <w:p w:rsidR="000446A4" w:rsidRDefault="000446A4" w:rsidP="000446A4">
      <w:pPr>
        <w:pStyle w:val="BodyText"/>
        <w:jc w:val="center"/>
      </w:pPr>
    </w:p>
    <w:p w:rsidR="000446A4" w:rsidRDefault="000446A4" w:rsidP="000446A4">
      <w:pPr>
        <w:pStyle w:val="BodyText"/>
        <w:spacing w:before="6"/>
        <w:jc w:val="center"/>
        <w:rPr>
          <w:sz w:val="17"/>
        </w:rPr>
      </w:pPr>
    </w:p>
    <w:tbl>
      <w:tblPr>
        <w:tblW w:w="97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51"/>
        <w:gridCol w:w="1754"/>
      </w:tblGrid>
      <w:tr w:rsidR="000446A4" w:rsidTr="00C9088E">
        <w:trPr>
          <w:trHeight w:val="442"/>
        </w:trPr>
        <w:tc>
          <w:tcPr>
            <w:tcW w:w="7951" w:type="dxa"/>
          </w:tcPr>
          <w:p w:rsidR="000446A4" w:rsidRDefault="000446A4" w:rsidP="00C9088E">
            <w:pPr>
              <w:pStyle w:val="TableParagraph"/>
              <w:spacing w:before="131"/>
              <w:ind w:left="113"/>
              <w:jc w:val="center"/>
              <w:rPr>
                <w:sz w:val="18"/>
              </w:rPr>
            </w:pPr>
            <w:r>
              <w:rPr>
                <w:color w:val="181818"/>
                <w:w w:val="105"/>
                <w:sz w:val="18"/>
              </w:rPr>
              <w:t>a.</w:t>
            </w:r>
            <w:r>
              <w:rPr>
                <w:color w:val="181818"/>
                <w:spacing w:val="41"/>
                <w:w w:val="105"/>
                <w:sz w:val="18"/>
              </w:rPr>
              <w:t xml:space="preserve">  </w:t>
            </w:r>
            <w:r>
              <w:rPr>
                <w:color w:val="181818"/>
                <w:w w:val="105"/>
                <w:sz w:val="18"/>
              </w:rPr>
              <w:t>On</w:t>
            </w:r>
            <w:r>
              <w:rPr>
                <w:color w:val="181818"/>
                <w:spacing w:val="1"/>
                <w:w w:val="105"/>
                <w:sz w:val="18"/>
              </w:rPr>
              <w:t xml:space="preserve"> </w:t>
            </w:r>
            <w:r>
              <w:rPr>
                <w:color w:val="181818"/>
                <w:w w:val="105"/>
                <w:sz w:val="18"/>
              </w:rPr>
              <w:t>what</w:t>
            </w:r>
            <w:r>
              <w:rPr>
                <w:color w:val="181818"/>
                <w:spacing w:val="6"/>
                <w:w w:val="105"/>
                <w:sz w:val="18"/>
              </w:rPr>
              <w:t xml:space="preserve"> </w:t>
            </w:r>
            <w:r>
              <w:rPr>
                <w:color w:val="181818"/>
                <w:w w:val="105"/>
                <w:sz w:val="18"/>
              </w:rPr>
              <w:t>date</w:t>
            </w:r>
            <w:r>
              <w:rPr>
                <w:color w:val="181818"/>
                <w:spacing w:val="-2"/>
                <w:w w:val="105"/>
                <w:sz w:val="18"/>
              </w:rPr>
              <w:t xml:space="preserve"> </w:t>
            </w:r>
            <w:r>
              <w:rPr>
                <w:color w:val="181818"/>
                <w:w w:val="105"/>
                <w:sz w:val="18"/>
              </w:rPr>
              <w:t>did</w:t>
            </w:r>
            <w:r>
              <w:rPr>
                <w:color w:val="181818"/>
                <w:spacing w:val="3"/>
                <w:w w:val="105"/>
                <w:sz w:val="18"/>
              </w:rPr>
              <w:t xml:space="preserve"> </w:t>
            </w:r>
            <w:r>
              <w:rPr>
                <w:color w:val="181818"/>
                <w:w w:val="105"/>
                <w:sz w:val="18"/>
              </w:rPr>
              <w:t>your</w:t>
            </w:r>
            <w:r>
              <w:rPr>
                <w:color w:val="181818"/>
                <w:spacing w:val="5"/>
                <w:w w:val="105"/>
                <w:sz w:val="18"/>
              </w:rPr>
              <w:t xml:space="preserve"> </w:t>
            </w:r>
            <w:r>
              <w:rPr>
                <w:color w:val="181818"/>
                <w:w w:val="105"/>
                <w:sz w:val="18"/>
              </w:rPr>
              <w:t>company</w:t>
            </w:r>
            <w:r>
              <w:rPr>
                <w:color w:val="181818"/>
                <w:spacing w:val="15"/>
                <w:w w:val="105"/>
                <w:sz w:val="18"/>
              </w:rPr>
              <w:t xml:space="preserve"> </w:t>
            </w:r>
            <w:r>
              <w:rPr>
                <w:color w:val="181818"/>
                <w:w w:val="105"/>
                <w:sz w:val="18"/>
              </w:rPr>
              <w:t>begin</w:t>
            </w:r>
            <w:r>
              <w:rPr>
                <w:color w:val="181818"/>
                <w:spacing w:val="7"/>
                <w:w w:val="105"/>
                <w:sz w:val="18"/>
              </w:rPr>
              <w:t xml:space="preserve"> </w:t>
            </w:r>
            <w:r>
              <w:rPr>
                <w:color w:val="181818"/>
                <w:w w:val="105"/>
                <w:sz w:val="18"/>
              </w:rPr>
              <w:t>doing</w:t>
            </w:r>
            <w:r>
              <w:rPr>
                <w:color w:val="181818"/>
                <w:spacing w:val="4"/>
                <w:w w:val="105"/>
                <w:sz w:val="18"/>
              </w:rPr>
              <w:t xml:space="preserve"> </w:t>
            </w:r>
            <w:r>
              <w:rPr>
                <w:color w:val="181818"/>
                <w:w w:val="105"/>
                <w:sz w:val="18"/>
              </w:rPr>
              <w:t>business</w:t>
            </w:r>
            <w:r>
              <w:rPr>
                <w:color w:val="181818"/>
                <w:spacing w:val="7"/>
                <w:w w:val="105"/>
                <w:sz w:val="18"/>
              </w:rPr>
              <w:t xml:space="preserve"> </w:t>
            </w:r>
            <w:r>
              <w:rPr>
                <w:color w:val="181818"/>
                <w:w w:val="105"/>
                <w:sz w:val="18"/>
              </w:rPr>
              <w:t>in</w:t>
            </w:r>
            <w:r>
              <w:rPr>
                <w:color w:val="181818"/>
                <w:spacing w:val="-7"/>
                <w:w w:val="105"/>
                <w:sz w:val="18"/>
              </w:rPr>
              <w:t xml:space="preserve"> </w:t>
            </w:r>
            <w:r>
              <w:rPr>
                <w:color w:val="181818"/>
                <w:spacing w:val="-2"/>
                <w:w w:val="105"/>
                <w:sz w:val="18"/>
              </w:rPr>
              <w:t>Illinois?</w:t>
            </w:r>
          </w:p>
        </w:tc>
        <w:tc>
          <w:tcPr>
            <w:tcW w:w="1754" w:type="dxa"/>
          </w:tcPr>
          <w:p w:rsidR="000446A4" w:rsidRDefault="000446A4" w:rsidP="00C9088E">
            <w:pPr>
              <w:pStyle w:val="TableParagraph"/>
              <w:jc w:val="center"/>
              <w:rPr>
                <w:rFonts w:ascii="Times New Roman"/>
                <w:sz w:val="18"/>
              </w:rPr>
            </w:pPr>
          </w:p>
        </w:tc>
      </w:tr>
      <w:tr w:rsidR="000446A4" w:rsidTr="00C9088E">
        <w:trPr>
          <w:trHeight w:val="446"/>
        </w:trPr>
        <w:tc>
          <w:tcPr>
            <w:tcW w:w="7951" w:type="dxa"/>
          </w:tcPr>
          <w:p w:rsidR="000446A4" w:rsidRDefault="000446A4" w:rsidP="00C9088E">
            <w:pPr>
              <w:pStyle w:val="TableParagraph"/>
              <w:spacing w:before="136"/>
              <w:ind w:left="108"/>
              <w:jc w:val="center"/>
              <w:rPr>
                <w:sz w:val="18"/>
              </w:rPr>
            </w:pPr>
            <w:r>
              <w:rPr>
                <w:color w:val="181818"/>
                <w:w w:val="105"/>
                <w:sz w:val="18"/>
              </w:rPr>
              <w:t>b.</w:t>
            </w:r>
            <w:r>
              <w:rPr>
                <w:color w:val="181818"/>
                <w:spacing w:val="44"/>
                <w:w w:val="105"/>
                <w:sz w:val="18"/>
              </w:rPr>
              <w:t xml:space="preserve">  </w:t>
            </w:r>
            <w:r>
              <w:rPr>
                <w:color w:val="181818"/>
                <w:w w:val="105"/>
                <w:sz w:val="18"/>
              </w:rPr>
              <w:t>Length</w:t>
            </w:r>
            <w:r>
              <w:rPr>
                <w:color w:val="181818"/>
                <w:spacing w:val="13"/>
                <w:w w:val="105"/>
                <w:sz w:val="18"/>
              </w:rPr>
              <w:t xml:space="preserve"> </w:t>
            </w:r>
            <w:r>
              <w:rPr>
                <w:color w:val="181818"/>
                <w:w w:val="105"/>
                <w:sz w:val="18"/>
              </w:rPr>
              <w:t>of</w:t>
            </w:r>
            <w:r>
              <w:rPr>
                <w:color w:val="181818"/>
                <w:spacing w:val="-3"/>
                <w:w w:val="105"/>
                <w:sz w:val="18"/>
              </w:rPr>
              <w:t xml:space="preserve"> </w:t>
            </w:r>
            <w:r>
              <w:rPr>
                <w:color w:val="181818"/>
                <w:w w:val="105"/>
                <w:sz w:val="18"/>
              </w:rPr>
              <w:t>time</w:t>
            </w:r>
            <w:r>
              <w:rPr>
                <w:color w:val="181818"/>
                <w:spacing w:val="4"/>
                <w:w w:val="105"/>
                <w:sz w:val="18"/>
              </w:rPr>
              <w:t xml:space="preserve"> </w:t>
            </w:r>
            <w:r>
              <w:rPr>
                <w:color w:val="181818"/>
                <w:w w:val="105"/>
                <w:sz w:val="18"/>
              </w:rPr>
              <w:t>in</w:t>
            </w:r>
            <w:r>
              <w:rPr>
                <w:color w:val="181818"/>
                <w:spacing w:val="-4"/>
                <w:w w:val="105"/>
                <w:sz w:val="18"/>
              </w:rPr>
              <w:t xml:space="preserve"> </w:t>
            </w:r>
            <w:r>
              <w:rPr>
                <w:color w:val="181818"/>
                <w:spacing w:val="-2"/>
                <w:w w:val="105"/>
                <w:sz w:val="18"/>
              </w:rPr>
              <w:t>business:</w:t>
            </w:r>
          </w:p>
        </w:tc>
        <w:tc>
          <w:tcPr>
            <w:tcW w:w="1754" w:type="dxa"/>
          </w:tcPr>
          <w:p w:rsidR="000446A4" w:rsidRDefault="000446A4" w:rsidP="00C9088E">
            <w:pPr>
              <w:pStyle w:val="TableParagraph"/>
              <w:spacing w:before="136"/>
              <w:ind w:right="71"/>
              <w:jc w:val="right"/>
              <w:rPr>
                <w:sz w:val="18"/>
              </w:rPr>
            </w:pPr>
            <w:r>
              <w:rPr>
                <w:color w:val="181818"/>
                <w:spacing w:val="-2"/>
                <w:w w:val="105"/>
                <w:sz w:val="18"/>
              </w:rPr>
              <w:t>Years</w:t>
            </w:r>
          </w:p>
        </w:tc>
      </w:tr>
      <w:tr w:rsidR="000446A4" w:rsidTr="00C9088E">
        <w:trPr>
          <w:trHeight w:val="446"/>
        </w:trPr>
        <w:tc>
          <w:tcPr>
            <w:tcW w:w="7951" w:type="dxa"/>
          </w:tcPr>
          <w:p w:rsidR="000446A4" w:rsidRDefault="000446A4" w:rsidP="00C9088E">
            <w:pPr>
              <w:pStyle w:val="TableParagraph"/>
              <w:spacing w:before="127"/>
              <w:ind w:left="114"/>
              <w:jc w:val="center"/>
              <w:rPr>
                <w:i/>
                <w:sz w:val="19"/>
              </w:rPr>
            </w:pPr>
            <w:r>
              <w:rPr>
                <w:rFonts w:ascii="Times New Roman"/>
                <w:color w:val="181818"/>
                <w:w w:val="105"/>
                <w:sz w:val="15"/>
              </w:rPr>
              <w:t>C.</w:t>
            </w:r>
            <w:r>
              <w:rPr>
                <w:rFonts w:ascii="Times New Roman"/>
                <w:color w:val="181818"/>
                <w:spacing w:val="59"/>
                <w:w w:val="105"/>
                <w:sz w:val="15"/>
              </w:rPr>
              <w:t xml:space="preserve">  </w:t>
            </w:r>
            <w:r>
              <w:rPr>
                <w:color w:val="181818"/>
                <w:w w:val="105"/>
                <w:sz w:val="18"/>
              </w:rPr>
              <w:t>How</w:t>
            </w:r>
            <w:r>
              <w:rPr>
                <w:color w:val="181818"/>
                <w:spacing w:val="-2"/>
                <w:w w:val="105"/>
                <w:sz w:val="18"/>
              </w:rPr>
              <w:t xml:space="preserve"> </w:t>
            </w:r>
            <w:r w:rsidRPr="00C41224">
              <w:rPr>
                <w:color w:val="181818"/>
                <w:w w:val="105"/>
                <w:sz w:val="18"/>
              </w:rPr>
              <w:t>many</w:t>
            </w:r>
            <w:r w:rsidRPr="00C41224">
              <w:rPr>
                <w:color w:val="181818"/>
                <w:spacing w:val="2"/>
                <w:w w:val="105"/>
                <w:sz w:val="18"/>
              </w:rPr>
              <w:t xml:space="preserve"> </w:t>
            </w:r>
            <w:r w:rsidRPr="00C41224">
              <w:rPr>
                <w:color w:val="181818"/>
                <w:w w:val="105"/>
                <w:sz w:val="18"/>
              </w:rPr>
              <w:t>70,000</w:t>
            </w:r>
            <w:r w:rsidRPr="00C41224">
              <w:rPr>
                <w:color w:val="181818"/>
                <w:spacing w:val="-1"/>
                <w:w w:val="105"/>
                <w:sz w:val="18"/>
              </w:rPr>
              <w:t xml:space="preserve"> </w:t>
            </w:r>
            <w:r w:rsidRPr="00C41224">
              <w:rPr>
                <w:color w:val="181818"/>
                <w:w w:val="105"/>
                <w:sz w:val="18"/>
              </w:rPr>
              <w:t>sq.</w:t>
            </w:r>
            <w:r w:rsidRPr="00C41224">
              <w:rPr>
                <w:color w:val="181818"/>
                <w:spacing w:val="-6"/>
                <w:w w:val="105"/>
                <w:sz w:val="18"/>
              </w:rPr>
              <w:t xml:space="preserve"> </w:t>
            </w:r>
            <w:r w:rsidRPr="00C41224">
              <w:rPr>
                <w:color w:val="181818"/>
                <w:w w:val="105"/>
                <w:sz w:val="18"/>
              </w:rPr>
              <w:t>ft.</w:t>
            </w:r>
            <w:r w:rsidRPr="00C41224">
              <w:rPr>
                <w:color w:val="181818"/>
                <w:spacing w:val="2"/>
                <w:w w:val="105"/>
                <w:sz w:val="18"/>
              </w:rPr>
              <w:t xml:space="preserve"> </w:t>
            </w:r>
            <w:r w:rsidRPr="00C41224">
              <w:rPr>
                <w:color w:val="181818"/>
                <w:w w:val="105"/>
                <w:sz w:val="18"/>
              </w:rPr>
              <w:t>or larger</w:t>
            </w:r>
            <w:r w:rsidRPr="00122AC0">
              <w:rPr>
                <w:color w:val="181818"/>
                <w:spacing w:val="-3"/>
                <w:w w:val="105"/>
                <w:sz w:val="18"/>
              </w:rPr>
              <w:t xml:space="preserve"> </w:t>
            </w:r>
            <w:r w:rsidRPr="00122AC0">
              <w:rPr>
                <w:color w:val="181818"/>
                <w:w w:val="105"/>
                <w:sz w:val="18"/>
              </w:rPr>
              <w:t>contracts</w:t>
            </w:r>
            <w:r>
              <w:rPr>
                <w:color w:val="181818"/>
                <w:w w:val="105"/>
                <w:sz w:val="18"/>
              </w:rPr>
              <w:t xml:space="preserve"> have</w:t>
            </w:r>
            <w:r>
              <w:rPr>
                <w:color w:val="181818"/>
                <w:spacing w:val="-9"/>
                <w:w w:val="105"/>
                <w:sz w:val="18"/>
              </w:rPr>
              <w:t xml:space="preserve"> </w:t>
            </w:r>
            <w:r>
              <w:rPr>
                <w:color w:val="181818"/>
                <w:w w:val="105"/>
                <w:sz w:val="18"/>
              </w:rPr>
              <w:t>you</w:t>
            </w:r>
            <w:r>
              <w:rPr>
                <w:color w:val="181818"/>
                <w:spacing w:val="1"/>
                <w:w w:val="105"/>
                <w:sz w:val="18"/>
              </w:rPr>
              <w:t xml:space="preserve"> </w:t>
            </w:r>
            <w:r>
              <w:rPr>
                <w:color w:val="181818"/>
                <w:w w:val="105"/>
                <w:sz w:val="18"/>
              </w:rPr>
              <w:t>serviced?</w:t>
            </w:r>
            <w:r>
              <w:rPr>
                <w:color w:val="181818"/>
                <w:spacing w:val="7"/>
                <w:w w:val="105"/>
                <w:sz w:val="18"/>
              </w:rPr>
              <w:t xml:space="preserve"> </w:t>
            </w:r>
            <w:r>
              <w:rPr>
                <w:i/>
                <w:color w:val="181818"/>
                <w:w w:val="105"/>
                <w:sz w:val="19"/>
              </w:rPr>
              <w:t>(Include</w:t>
            </w:r>
            <w:r>
              <w:rPr>
                <w:i/>
                <w:color w:val="181818"/>
                <w:spacing w:val="4"/>
                <w:w w:val="105"/>
                <w:sz w:val="19"/>
              </w:rPr>
              <w:t xml:space="preserve"> </w:t>
            </w:r>
            <w:r>
              <w:rPr>
                <w:i/>
                <w:color w:val="181818"/>
                <w:w w:val="105"/>
                <w:sz w:val="19"/>
              </w:rPr>
              <w:t>at</w:t>
            </w:r>
            <w:r>
              <w:rPr>
                <w:i/>
                <w:color w:val="181818"/>
                <w:spacing w:val="-6"/>
                <w:w w:val="105"/>
                <w:sz w:val="19"/>
              </w:rPr>
              <w:t xml:space="preserve"> </w:t>
            </w:r>
            <w:r>
              <w:rPr>
                <w:i/>
                <w:color w:val="181818"/>
                <w:w w:val="105"/>
                <w:sz w:val="19"/>
              </w:rPr>
              <w:t>least</w:t>
            </w:r>
            <w:r>
              <w:rPr>
                <w:i/>
                <w:color w:val="181818"/>
                <w:spacing w:val="3"/>
                <w:w w:val="105"/>
                <w:sz w:val="19"/>
              </w:rPr>
              <w:t xml:space="preserve"> </w:t>
            </w:r>
            <w:r>
              <w:rPr>
                <w:i/>
                <w:color w:val="181818"/>
                <w:spacing w:val="-4"/>
                <w:w w:val="105"/>
                <w:sz w:val="19"/>
              </w:rPr>
              <w:t>two)</w:t>
            </w:r>
          </w:p>
        </w:tc>
        <w:tc>
          <w:tcPr>
            <w:tcW w:w="1754" w:type="dxa"/>
          </w:tcPr>
          <w:p w:rsidR="000446A4" w:rsidRDefault="000446A4" w:rsidP="00C9088E">
            <w:pPr>
              <w:pStyle w:val="TableParagraph"/>
              <w:spacing w:before="11"/>
              <w:ind w:left="113"/>
              <w:rPr>
                <w:sz w:val="19"/>
              </w:rPr>
            </w:pPr>
            <w:r>
              <w:rPr>
                <w:color w:val="181818"/>
                <w:w w:val="102"/>
                <w:sz w:val="19"/>
              </w:rPr>
              <w:t>#</w:t>
            </w:r>
          </w:p>
        </w:tc>
      </w:tr>
      <w:tr w:rsidR="000446A4" w:rsidTr="00C9088E">
        <w:trPr>
          <w:trHeight w:val="442"/>
        </w:trPr>
        <w:tc>
          <w:tcPr>
            <w:tcW w:w="7951" w:type="dxa"/>
          </w:tcPr>
          <w:p w:rsidR="000446A4" w:rsidRDefault="000446A4" w:rsidP="00C9088E">
            <w:pPr>
              <w:pStyle w:val="TableParagraph"/>
              <w:spacing w:before="131"/>
              <w:ind w:left="113"/>
              <w:jc w:val="center"/>
              <w:rPr>
                <w:sz w:val="18"/>
              </w:rPr>
            </w:pPr>
            <w:r>
              <w:rPr>
                <w:color w:val="181818"/>
                <w:w w:val="105"/>
                <w:sz w:val="18"/>
              </w:rPr>
              <w:t>d.</w:t>
            </w:r>
            <w:r>
              <w:rPr>
                <w:color w:val="181818"/>
                <w:spacing w:val="40"/>
                <w:w w:val="105"/>
                <w:sz w:val="18"/>
              </w:rPr>
              <w:t xml:space="preserve">  </w:t>
            </w:r>
            <w:r>
              <w:rPr>
                <w:color w:val="181818"/>
                <w:w w:val="105"/>
                <w:sz w:val="18"/>
              </w:rPr>
              <w:t>How</w:t>
            </w:r>
            <w:r>
              <w:rPr>
                <w:color w:val="181818"/>
                <w:spacing w:val="-2"/>
                <w:w w:val="105"/>
                <w:sz w:val="18"/>
              </w:rPr>
              <w:t xml:space="preserve"> </w:t>
            </w:r>
            <w:r>
              <w:rPr>
                <w:color w:val="181818"/>
                <w:w w:val="105"/>
                <w:sz w:val="18"/>
              </w:rPr>
              <w:t>many</w:t>
            </w:r>
            <w:r>
              <w:rPr>
                <w:color w:val="181818"/>
                <w:spacing w:val="5"/>
                <w:w w:val="105"/>
                <w:sz w:val="18"/>
              </w:rPr>
              <w:t xml:space="preserve"> </w:t>
            </w:r>
            <w:r>
              <w:rPr>
                <w:color w:val="181818"/>
                <w:w w:val="105"/>
                <w:sz w:val="18"/>
              </w:rPr>
              <w:t>people</w:t>
            </w:r>
            <w:r>
              <w:rPr>
                <w:color w:val="181818"/>
                <w:spacing w:val="5"/>
                <w:w w:val="105"/>
                <w:sz w:val="18"/>
              </w:rPr>
              <w:t xml:space="preserve"> </w:t>
            </w:r>
            <w:r>
              <w:rPr>
                <w:color w:val="181818"/>
                <w:w w:val="105"/>
                <w:sz w:val="18"/>
              </w:rPr>
              <w:t>does</w:t>
            </w:r>
            <w:r>
              <w:rPr>
                <w:color w:val="181818"/>
                <w:spacing w:val="7"/>
                <w:w w:val="105"/>
                <w:sz w:val="18"/>
              </w:rPr>
              <w:t xml:space="preserve"> </w:t>
            </w:r>
            <w:r>
              <w:rPr>
                <w:color w:val="181818"/>
                <w:w w:val="105"/>
                <w:sz w:val="18"/>
              </w:rPr>
              <w:t>your</w:t>
            </w:r>
            <w:r>
              <w:rPr>
                <w:color w:val="181818"/>
                <w:spacing w:val="5"/>
                <w:w w:val="105"/>
                <w:sz w:val="18"/>
              </w:rPr>
              <w:t xml:space="preserve"> </w:t>
            </w:r>
            <w:r>
              <w:rPr>
                <w:color w:val="181818"/>
                <w:w w:val="105"/>
                <w:sz w:val="18"/>
              </w:rPr>
              <w:t>company</w:t>
            </w:r>
            <w:r>
              <w:rPr>
                <w:color w:val="181818"/>
                <w:spacing w:val="13"/>
                <w:w w:val="105"/>
                <w:sz w:val="18"/>
              </w:rPr>
              <w:t xml:space="preserve"> </w:t>
            </w:r>
            <w:r>
              <w:rPr>
                <w:color w:val="181818"/>
                <w:w w:val="105"/>
                <w:sz w:val="18"/>
              </w:rPr>
              <w:t>directly</w:t>
            </w:r>
            <w:r>
              <w:rPr>
                <w:color w:val="181818"/>
                <w:spacing w:val="12"/>
                <w:w w:val="105"/>
                <w:sz w:val="18"/>
              </w:rPr>
              <w:t xml:space="preserve"> </w:t>
            </w:r>
            <w:r>
              <w:rPr>
                <w:color w:val="181818"/>
                <w:spacing w:val="-2"/>
                <w:w w:val="105"/>
                <w:sz w:val="18"/>
              </w:rPr>
              <w:t>employ?</w:t>
            </w:r>
          </w:p>
        </w:tc>
        <w:tc>
          <w:tcPr>
            <w:tcW w:w="1754" w:type="dxa"/>
          </w:tcPr>
          <w:p w:rsidR="000446A4" w:rsidRDefault="000446A4" w:rsidP="00C9088E">
            <w:pPr>
              <w:pStyle w:val="TableParagraph"/>
              <w:spacing w:before="126"/>
              <w:ind w:right="65"/>
              <w:jc w:val="right"/>
              <w:rPr>
                <w:sz w:val="18"/>
              </w:rPr>
            </w:pPr>
            <w:r>
              <w:rPr>
                <w:color w:val="181818"/>
                <w:spacing w:val="-2"/>
                <w:w w:val="105"/>
                <w:sz w:val="18"/>
              </w:rPr>
              <w:t>People</w:t>
            </w:r>
          </w:p>
        </w:tc>
      </w:tr>
    </w:tbl>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rPr>
          <w:sz w:val="26"/>
        </w:rPr>
      </w:pPr>
    </w:p>
    <w:p w:rsidR="000446A4" w:rsidRDefault="000446A4" w:rsidP="000446A4">
      <w:pPr>
        <w:tabs>
          <w:tab w:val="left" w:pos="5075"/>
        </w:tabs>
        <w:spacing w:before="94"/>
        <w:ind w:left="106"/>
        <w:jc w:val="center"/>
        <w:rPr>
          <w:b/>
          <w:color w:val="181818"/>
          <w:sz w:val="19"/>
        </w:rPr>
      </w:pPr>
      <w:r>
        <w:rPr>
          <w:b/>
          <w:color w:val="181818"/>
          <w:sz w:val="19"/>
        </w:rPr>
        <w:t>Proposer: ________________________</w:t>
      </w:r>
    </w:p>
    <w:p w:rsidR="000446A4" w:rsidRDefault="000446A4" w:rsidP="000446A4">
      <w:pPr>
        <w:pStyle w:val="BodyText"/>
        <w:jc w:val="center"/>
        <w:rPr>
          <w:b w:val="0"/>
        </w:rPr>
      </w:pPr>
    </w:p>
    <w:p w:rsidR="000446A4" w:rsidRDefault="000446A4" w:rsidP="000446A4">
      <w:pPr>
        <w:pStyle w:val="BodyText"/>
        <w:jc w:val="center"/>
        <w:rPr>
          <w:b w:val="0"/>
        </w:rPr>
      </w:pPr>
    </w:p>
    <w:p w:rsidR="000446A4" w:rsidRDefault="000446A4" w:rsidP="000446A4">
      <w:pPr>
        <w:pStyle w:val="BodyText"/>
        <w:jc w:val="center"/>
        <w:rPr>
          <w:b w:val="0"/>
        </w:rPr>
      </w:pPr>
    </w:p>
    <w:p w:rsidR="000446A4" w:rsidRDefault="000446A4" w:rsidP="000446A4">
      <w:pPr>
        <w:pStyle w:val="BodyText"/>
        <w:jc w:val="center"/>
        <w:rPr>
          <w:b w:val="0"/>
        </w:rPr>
      </w:pPr>
    </w:p>
    <w:p w:rsidR="000446A4" w:rsidRPr="00CA571E" w:rsidRDefault="000446A4" w:rsidP="000446A4">
      <w:pPr>
        <w:pStyle w:val="BodyText"/>
        <w:jc w:val="center"/>
        <w:rPr>
          <w:rFonts w:ascii="Times New Roman"/>
        </w:rPr>
      </w:pPr>
    </w:p>
    <w:p w:rsidR="000446A4" w:rsidRPr="00CA571E" w:rsidRDefault="000446A4" w:rsidP="000446A4">
      <w:pPr>
        <w:jc w:val="center"/>
        <w:rPr>
          <w:b/>
          <w:sz w:val="14"/>
        </w:rPr>
      </w:pPr>
      <w:r w:rsidRPr="00CA571E">
        <w:rPr>
          <w:b/>
          <w:sz w:val="14"/>
        </w:rPr>
        <w:t>THIS FORM MUST BE COMPLETED AND RETURNED WITH PROPOSAL</w:t>
      </w:r>
    </w:p>
    <w:p w:rsidR="000446A4" w:rsidRDefault="000446A4" w:rsidP="000446A4">
      <w:pPr>
        <w:jc w:val="center"/>
        <w:rPr>
          <w:b/>
          <w:sz w:val="14"/>
        </w:rPr>
      </w:pPr>
      <w:r w:rsidRPr="00C41224">
        <w:rPr>
          <w:b/>
          <w:sz w:val="14"/>
        </w:rPr>
        <w:t>PER PAGE</w:t>
      </w:r>
      <w:r w:rsidR="00C41224" w:rsidRPr="00C41224">
        <w:rPr>
          <w:b/>
          <w:sz w:val="14"/>
        </w:rPr>
        <w:t xml:space="preserve"> 20</w:t>
      </w:r>
      <w:r w:rsidRPr="00C41224">
        <w:rPr>
          <w:b/>
          <w:sz w:val="14"/>
        </w:rPr>
        <w:t xml:space="preserve"> SECTION </w:t>
      </w:r>
      <w:r w:rsidR="004F45D5" w:rsidRPr="00C41224">
        <w:rPr>
          <w:b/>
          <w:sz w:val="14"/>
        </w:rPr>
        <w:t>B</w:t>
      </w:r>
      <w:r w:rsidRPr="00C41224">
        <w:rPr>
          <w:b/>
          <w:sz w:val="14"/>
        </w:rPr>
        <w:t>.</w:t>
      </w:r>
    </w:p>
    <w:p w:rsidR="009305FC" w:rsidRDefault="009305FC" w:rsidP="009305FC">
      <w:pPr>
        <w:jc w:val="center"/>
      </w:pPr>
      <w:r>
        <w:rPr>
          <w:noProof/>
        </w:rPr>
        <w:lastRenderedPageBreak/>
        <w:drawing>
          <wp:inline distT="0" distB="0" distL="0" distR="0" wp14:anchorId="01648783" wp14:editId="08AF4C37">
            <wp:extent cx="962025" cy="85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png"/>
                    <pic:cNvPicPr/>
                  </pic:nvPicPr>
                  <pic:blipFill>
                    <a:blip r:embed="rId23">
                      <a:extLst>
                        <a:ext uri="{28A0092B-C50C-407E-A947-70E740481C1C}">
                          <a14:useLocalDpi xmlns:a14="http://schemas.microsoft.com/office/drawing/2010/main" val="0"/>
                        </a:ext>
                      </a:extLst>
                    </a:blip>
                    <a:stretch>
                      <a:fillRect/>
                    </a:stretch>
                  </pic:blipFill>
                  <pic:spPr>
                    <a:xfrm>
                      <a:off x="0" y="0"/>
                      <a:ext cx="985290" cy="879508"/>
                    </a:xfrm>
                    <a:prstGeom prst="rect">
                      <a:avLst/>
                    </a:prstGeom>
                  </pic:spPr>
                </pic:pic>
              </a:graphicData>
            </a:graphic>
          </wp:inline>
        </w:drawing>
      </w:r>
    </w:p>
    <w:p w:rsidR="009305FC" w:rsidRPr="000F1EA0" w:rsidRDefault="009305FC" w:rsidP="009305FC">
      <w:pPr>
        <w:jc w:val="center"/>
        <w:rPr>
          <w:b/>
        </w:rPr>
      </w:pPr>
      <w:r w:rsidRPr="000F1EA0">
        <w:rPr>
          <w:b/>
        </w:rPr>
        <w:t>County of Grundy, Illinois</w:t>
      </w:r>
    </w:p>
    <w:p w:rsidR="009305FC" w:rsidRPr="000F1EA0" w:rsidRDefault="009305FC" w:rsidP="009305FC">
      <w:pPr>
        <w:jc w:val="center"/>
        <w:rPr>
          <w:b/>
        </w:rPr>
      </w:pPr>
      <w:r w:rsidRPr="000F1EA0">
        <w:rPr>
          <w:b/>
        </w:rPr>
        <w:t>RFP</w:t>
      </w:r>
    </w:p>
    <w:p w:rsidR="009305FC" w:rsidRPr="000F1EA0" w:rsidRDefault="009305FC" w:rsidP="009305FC">
      <w:pPr>
        <w:jc w:val="center"/>
        <w:rPr>
          <w:b/>
        </w:rPr>
      </w:pPr>
      <w:r>
        <w:rPr>
          <w:b/>
        </w:rPr>
        <w:t>HVAC Replacement</w:t>
      </w:r>
    </w:p>
    <w:p w:rsidR="009305FC" w:rsidRPr="000F1EA0" w:rsidRDefault="009305FC" w:rsidP="009305FC">
      <w:pPr>
        <w:jc w:val="center"/>
        <w:rPr>
          <w:b/>
        </w:rPr>
      </w:pPr>
      <w:r w:rsidRPr="000F1EA0">
        <w:rPr>
          <w:b/>
        </w:rPr>
        <w:t>Price Proposal</w:t>
      </w:r>
    </w:p>
    <w:p w:rsidR="009305FC" w:rsidRPr="000F1EA0" w:rsidRDefault="009305FC" w:rsidP="009305FC">
      <w:pPr>
        <w:jc w:val="both"/>
        <w:rPr>
          <w:b/>
        </w:rPr>
      </w:pPr>
      <w:r w:rsidRPr="000F1EA0">
        <w:rPr>
          <w:b/>
        </w:rPr>
        <w:t>Project Location:  111. E. Washington St. Morris, IL 60450</w:t>
      </w:r>
      <w:r>
        <w:rPr>
          <w:b/>
        </w:rPr>
        <w:t xml:space="preserve"> and/or 111 E. Illinois Ave. Morris, IL 60450</w:t>
      </w:r>
    </w:p>
    <w:p w:rsidR="009305FC" w:rsidRPr="00AA7311" w:rsidRDefault="009305FC" w:rsidP="009305FC">
      <w:pPr>
        <w:jc w:val="both"/>
        <w:rPr>
          <w:b/>
          <w:sz w:val="18"/>
        </w:rPr>
      </w:pPr>
      <w:r w:rsidRPr="00AA7311">
        <w:rPr>
          <w:b/>
          <w:sz w:val="18"/>
        </w:rPr>
        <w:t xml:space="preserve">The undersigned HVAC Contractor, having examined these documents, and having full knowledge of the condition under which the work described herein must be performed, hereby purposes that he/she will fulfill the obligations contain herein in accordance with all instructions, terms, conditions, and specifications set fort; and that he/she will furnish all required products/services and pay all incidental costs in strict conformity with these documents for the stated prices as payment in full.  </w:t>
      </w:r>
    </w:p>
    <w:p w:rsidR="009305FC" w:rsidRPr="00AA7311" w:rsidRDefault="009305FC" w:rsidP="009305FC">
      <w:pPr>
        <w:jc w:val="both"/>
        <w:rPr>
          <w:b/>
          <w:sz w:val="18"/>
        </w:rPr>
      </w:pPr>
      <w:r w:rsidRPr="00AA7311">
        <w:rPr>
          <w:b/>
          <w:sz w:val="18"/>
        </w:rPr>
        <w:t xml:space="preserve">Base Price:  All the work associated with the HVAC Replacement project as stated in project scope, specification, and requirements.  </w:t>
      </w:r>
    </w:p>
    <w:p w:rsidR="009305FC" w:rsidRPr="00AA7311" w:rsidRDefault="009305FC" w:rsidP="009305FC">
      <w:pPr>
        <w:jc w:val="both"/>
        <w:rPr>
          <w:b/>
          <w:sz w:val="18"/>
        </w:rPr>
      </w:pPr>
      <w:r w:rsidRPr="00CB31A5">
        <w:rPr>
          <w:b/>
          <w:sz w:val="18"/>
          <w:highlight w:val="yellow"/>
          <w:rPrChange w:id="22" w:author="Alec Macdonald" w:date="2022-11-09T10:44:00Z">
            <w:rPr>
              <w:b/>
              <w:sz w:val="18"/>
            </w:rPr>
          </w:rPrChange>
        </w:rPr>
        <w:t>Schedule:  The County of Grundy shall prefer an estimated time of completion for the corresponding phase, if timeline is not attainable from vendor please explain underlying issues impeding the project timeline.</w:t>
      </w:r>
    </w:p>
    <w:tbl>
      <w:tblPr>
        <w:tblW w:w="9517" w:type="dxa"/>
        <w:tblLook w:val="04A0" w:firstRow="1" w:lastRow="0" w:firstColumn="1" w:lastColumn="0" w:noHBand="0" w:noVBand="1"/>
      </w:tblPr>
      <w:tblGrid>
        <w:gridCol w:w="1176"/>
        <w:gridCol w:w="38"/>
        <w:gridCol w:w="20"/>
        <w:gridCol w:w="5956"/>
        <w:gridCol w:w="64"/>
        <w:gridCol w:w="14"/>
        <w:gridCol w:w="2172"/>
        <w:gridCol w:w="82"/>
      </w:tblGrid>
      <w:tr w:rsidR="009305FC" w:rsidRPr="00CB31A5" w:rsidTr="009305FC">
        <w:trPr>
          <w:trHeight w:val="181"/>
        </w:trPr>
        <w:tc>
          <w:tcPr>
            <w:tcW w:w="951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3"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4" w:author="Alec Macdonald" w:date="2022-11-09T10:45:00Z">
                  <w:rPr>
                    <w:rFonts w:ascii="Calibri" w:eastAsia="Times New Roman" w:hAnsi="Calibri" w:cs="Calibri"/>
                    <w:b/>
                    <w:bCs/>
                    <w:color w:val="000000"/>
                  </w:rPr>
                </w:rPrChange>
              </w:rPr>
              <w:t xml:space="preserve">PHASE ONE </w:t>
            </w:r>
            <w:proofErr w:type="gramStart"/>
            <w:r w:rsidRPr="00CB31A5">
              <w:rPr>
                <w:rFonts w:ascii="Calibri" w:eastAsia="Times New Roman" w:hAnsi="Calibri" w:cs="Calibri"/>
                <w:b/>
                <w:bCs/>
                <w:color w:val="000000"/>
                <w:highlight w:val="yellow"/>
                <w:rPrChange w:id="25" w:author="Alec Macdonald" w:date="2022-11-09T10:45:00Z">
                  <w:rPr>
                    <w:rFonts w:ascii="Calibri" w:eastAsia="Times New Roman" w:hAnsi="Calibri" w:cs="Calibri"/>
                    <w:b/>
                    <w:bCs/>
                    <w:color w:val="000000"/>
                  </w:rPr>
                </w:rPrChange>
              </w:rPr>
              <w:t>( 1</w:t>
            </w:r>
            <w:proofErr w:type="gramEnd"/>
            <w:r w:rsidRPr="00CB31A5">
              <w:rPr>
                <w:rFonts w:ascii="Calibri" w:eastAsia="Times New Roman" w:hAnsi="Calibri" w:cs="Calibri"/>
                <w:b/>
                <w:bCs/>
                <w:color w:val="000000"/>
                <w:highlight w:val="yellow"/>
                <w:rPrChange w:id="26" w:author="Alec Macdonald" w:date="2022-11-09T10:45:00Z">
                  <w:rPr>
                    <w:rFonts w:ascii="Calibri" w:eastAsia="Times New Roman" w:hAnsi="Calibri" w:cs="Calibri"/>
                    <w:b/>
                    <w:bCs/>
                    <w:color w:val="000000"/>
                  </w:rPr>
                </w:rPrChange>
              </w:rPr>
              <w:t xml:space="preserve"> ) </w:t>
            </w:r>
          </w:p>
        </w:tc>
      </w:tr>
      <w:tr w:rsidR="009305FC" w:rsidRPr="00CB31A5" w:rsidTr="009305FC">
        <w:trPr>
          <w:trHeight w:val="358"/>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27"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28" w:author="Alec Macdonald" w:date="2022-11-09T10:45:00Z">
                  <w:rPr>
                    <w:rFonts w:ascii="Calibri" w:eastAsia="Times New Roman" w:hAnsi="Calibri" w:cs="Calibri"/>
                    <w:b/>
                    <w:bCs/>
                    <w:color w:val="000000"/>
                    <w:u w:val="single"/>
                  </w:rPr>
                </w:rPrChange>
              </w:rPr>
              <w:t>ITEM</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29"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30" w:author="Alec Macdonald" w:date="2022-11-09T10:45:00Z">
                  <w:rPr>
                    <w:rFonts w:ascii="Calibri" w:eastAsia="Times New Roman" w:hAnsi="Calibri" w:cs="Calibri"/>
                    <w:b/>
                    <w:bCs/>
                    <w:color w:val="000000"/>
                    <w:u w:val="single"/>
                  </w:rPr>
                </w:rPrChange>
              </w:rPr>
              <w:t>Description</w:t>
            </w:r>
          </w:p>
        </w:tc>
        <w:tc>
          <w:tcPr>
            <w:tcW w:w="2249" w:type="dxa"/>
            <w:gridSpan w:val="2"/>
            <w:tcBorders>
              <w:top w:val="nil"/>
              <w:left w:val="nil"/>
              <w:bottom w:val="single" w:sz="8" w:space="0" w:color="auto"/>
              <w:right w:val="single" w:sz="8" w:space="0" w:color="auto"/>
            </w:tcBorders>
            <w:shd w:val="clear" w:color="auto" w:fill="auto"/>
            <w:vAlign w:val="bottom"/>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31"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32" w:author="Alec Macdonald" w:date="2022-11-09T10:45:00Z">
                  <w:rPr>
                    <w:rFonts w:ascii="Calibri" w:eastAsia="Times New Roman" w:hAnsi="Calibri" w:cs="Calibri"/>
                    <w:b/>
                    <w:bCs/>
                    <w:color w:val="000000"/>
                    <w:u w:val="single"/>
                  </w:rPr>
                </w:rPrChange>
              </w:rPr>
              <w:t>ESTIMATED COMPLETE PRICE</w:t>
            </w:r>
          </w:p>
        </w:tc>
      </w:tr>
      <w:tr w:rsidR="009305FC" w:rsidRPr="00CB31A5" w:rsidTr="009305FC">
        <w:trPr>
          <w:trHeight w:val="676"/>
        </w:trPr>
        <w:tc>
          <w:tcPr>
            <w:tcW w:w="1234" w:type="dxa"/>
            <w:gridSpan w:val="3"/>
            <w:vMerge w:val="restart"/>
            <w:tcBorders>
              <w:top w:val="nil"/>
              <w:left w:val="single" w:sz="8" w:space="0" w:color="auto"/>
              <w:bottom w:val="single" w:sz="8" w:space="0" w:color="000000"/>
              <w:right w:val="nil"/>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3"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4" w:author="Alec Macdonald" w:date="2022-11-09T10:45:00Z">
                  <w:rPr>
                    <w:rFonts w:ascii="Calibri" w:eastAsia="Times New Roman" w:hAnsi="Calibri" w:cs="Calibri"/>
                    <w:b/>
                    <w:bCs/>
                    <w:color w:val="000000"/>
                  </w:rPr>
                </w:rPrChange>
              </w:rPr>
              <w:t>BASE BID</w:t>
            </w: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35"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6" w:author="Alec Macdonald" w:date="2022-11-09T10:45:00Z">
                  <w:rPr>
                    <w:rFonts w:ascii="Calibri" w:eastAsia="Times New Roman" w:hAnsi="Calibri" w:cs="Calibri"/>
                    <w:b/>
                    <w:bCs/>
                    <w:color w:val="000000"/>
                  </w:rPr>
                </w:rPrChange>
              </w:rPr>
              <w:t>1.</w:t>
            </w:r>
            <w:r w:rsidRPr="00CB31A5">
              <w:rPr>
                <w:rFonts w:ascii="Times New Roman" w:eastAsia="Times New Roman" w:hAnsi="Times New Roman" w:cs="Times New Roman"/>
                <w:b/>
                <w:bCs/>
                <w:color w:val="000000"/>
                <w:highlight w:val="yellow"/>
                <w:rPrChange w:id="37"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38" w:author="Alec Macdonald" w:date="2022-11-09T10:45:00Z">
                  <w:rPr>
                    <w:rFonts w:ascii="Calibri" w:eastAsia="Times New Roman" w:hAnsi="Calibri" w:cs="Calibri"/>
                    <w:b/>
                    <w:bCs/>
                    <w:color w:val="000000"/>
                  </w:rPr>
                </w:rPrChange>
              </w:rPr>
              <w:t>States Attorney’s Area – First Floor Area; includes 3 air handling (AH-</w:t>
            </w:r>
            <w:proofErr w:type="gramStart"/>
            <w:r w:rsidRPr="00CB31A5">
              <w:rPr>
                <w:rFonts w:ascii="Calibri" w:eastAsia="Times New Roman" w:hAnsi="Calibri" w:cs="Calibri"/>
                <w:b/>
                <w:bCs/>
                <w:color w:val="000000"/>
                <w:highlight w:val="yellow"/>
                <w:rPrChange w:id="39" w:author="Alec Macdonald" w:date="2022-11-09T10:45:00Z">
                  <w:rPr>
                    <w:rFonts w:ascii="Calibri" w:eastAsia="Times New Roman" w:hAnsi="Calibri" w:cs="Calibri"/>
                    <w:b/>
                    <w:bCs/>
                    <w:color w:val="000000"/>
                  </w:rPr>
                </w:rPrChange>
              </w:rPr>
              <w:t>1,-</w:t>
            </w:r>
            <w:proofErr w:type="gramEnd"/>
            <w:r w:rsidRPr="00CB31A5">
              <w:rPr>
                <w:rFonts w:ascii="Calibri" w:eastAsia="Times New Roman" w:hAnsi="Calibri" w:cs="Calibri"/>
                <w:b/>
                <w:bCs/>
                <w:color w:val="000000"/>
                <w:highlight w:val="yellow"/>
                <w:rPrChange w:id="40" w:author="Alec Macdonald" w:date="2022-11-09T10:45:00Z">
                  <w:rPr>
                    <w:rFonts w:ascii="Calibri" w:eastAsia="Times New Roman" w:hAnsi="Calibri" w:cs="Calibri"/>
                    <w:b/>
                    <w:bCs/>
                    <w:color w:val="000000"/>
                  </w:rPr>
                </w:rPrChange>
              </w:rPr>
              <w:t xml:space="preserve">2,-3) located above the ceilings in the area, with remote condensing units on adjacent grade and the roof of the courthouse. </w:t>
            </w:r>
            <w:proofErr w:type="gramStart"/>
            <w:r w:rsidRPr="00CB31A5">
              <w:rPr>
                <w:rFonts w:ascii="Calibri" w:eastAsia="Times New Roman" w:hAnsi="Calibri" w:cs="Calibri"/>
                <w:b/>
                <w:bCs/>
                <w:color w:val="000000"/>
                <w:highlight w:val="yellow"/>
                <w:rPrChange w:id="41" w:author="Alec Macdonald" w:date="2022-11-09T10:45:00Z">
                  <w:rPr>
                    <w:rFonts w:ascii="Calibri" w:eastAsia="Times New Roman" w:hAnsi="Calibri" w:cs="Calibri"/>
                    <w:b/>
                    <w:bCs/>
                    <w:color w:val="000000"/>
                  </w:rPr>
                </w:rPrChange>
              </w:rPr>
              <w:t>( 3</w:t>
            </w:r>
            <w:proofErr w:type="gramEnd"/>
            <w:r w:rsidRPr="00CB31A5">
              <w:rPr>
                <w:rFonts w:ascii="Calibri" w:eastAsia="Times New Roman" w:hAnsi="Calibri" w:cs="Calibri"/>
                <w:b/>
                <w:bCs/>
                <w:color w:val="000000"/>
                <w:highlight w:val="yellow"/>
                <w:rPrChange w:id="42" w:author="Alec Macdonald" w:date="2022-11-09T10:45:00Z">
                  <w:rPr>
                    <w:rFonts w:ascii="Calibri" w:eastAsia="Times New Roman" w:hAnsi="Calibri" w:cs="Calibri"/>
                    <w:b/>
                    <w:bCs/>
                    <w:color w:val="000000"/>
                  </w:rPr>
                </w:rPrChange>
              </w:rPr>
              <w:t xml:space="preserve"> UNITS )</w:t>
            </w:r>
          </w:p>
        </w:tc>
        <w:tc>
          <w:tcPr>
            <w:tcW w:w="2249" w:type="dxa"/>
            <w:gridSpan w:val="2"/>
            <w:vMerge w:val="restart"/>
            <w:tcBorders>
              <w:top w:val="nil"/>
              <w:left w:val="nil"/>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43"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44" w:author="Alec Macdonald" w:date="2022-11-09T10:45:00Z">
                  <w:rPr>
                    <w:rFonts w:ascii="Calibri" w:eastAsia="Times New Roman" w:hAnsi="Calibri" w:cs="Calibri"/>
                    <w:b/>
                    <w:bCs/>
                    <w:color w:val="000000"/>
                  </w:rPr>
                </w:rPrChange>
              </w:rPr>
              <w:t>$_________________</w:t>
            </w:r>
          </w:p>
        </w:tc>
      </w:tr>
      <w:tr w:rsidR="009305FC" w:rsidRPr="00CB31A5" w:rsidTr="009305FC">
        <w:trPr>
          <w:trHeight w:val="438"/>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45"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46"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47"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48"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49" w:author="Alec Macdonald" w:date="2022-11-09T10:45:00Z">
                  <w:rPr>
                    <w:rFonts w:ascii="Calibri" w:eastAsia="Times New Roman" w:hAnsi="Calibri" w:cs="Calibri"/>
                    <w:b/>
                    <w:bCs/>
                    <w:color w:val="000000"/>
                    <w:sz w:val="18"/>
                    <w:szCs w:val="18"/>
                  </w:rPr>
                </w:rPrChange>
              </w:rPr>
              <w:t>Scope of work in this area includes but not limited to replacement of existing steam hear and DX cooling air handling units.  Allowances for ceiling removal and reinstallation are included.</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50" w:author="Alec Macdonald" w:date="2022-11-09T10:45:00Z">
                  <w:rPr>
                    <w:rFonts w:ascii="Calibri" w:eastAsia="Times New Roman" w:hAnsi="Calibri" w:cs="Calibri"/>
                    <w:b/>
                    <w:bCs/>
                    <w:color w:val="000000"/>
                  </w:rPr>
                </w:rPrChange>
              </w:rPr>
            </w:pPr>
          </w:p>
        </w:tc>
      </w:tr>
      <w:tr w:rsidR="009305FC" w:rsidRPr="00CB31A5" w:rsidTr="009305FC">
        <w:trPr>
          <w:trHeight w:val="571"/>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51"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52"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53"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54"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55" w:author="Alec Macdonald" w:date="2022-11-09T10:45:00Z">
                  <w:rPr>
                    <w:rFonts w:ascii="Calibri" w:eastAsia="Times New Roman" w:hAnsi="Calibri" w:cs="Calibri"/>
                    <w:b/>
                    <w:bCs/>
                    <w:color w:val="000000"/>
                    <w:sz w:val="18"/>
                    <w:szCs w:val="18"/>
                  </w:rPr>
                </w:rPrChange>
              </w:rPr>
              <w:t xml:space="preserve">Associated remote DX condensing units would be replaced with new. Due to the changing in refrigerants, the refrigerant </w:t>
            </w:r>
            <w:proofErr w:type="spellStart"/>
            <w:r w:rsidRPr="00CB31A5">
              <w:rPr>
                <w:rFonts w:ascii="Calibri" w:eastAsia="Times New Roman" w:hAnsi="Calibri" w:cs="Calibri"/>
                <w:b/>
                <w:bCs/>
                <w:color w:val="000000"/>
                <w:sz w:val="18"/>
                <w:szCs w:val="18"/>
                <w:highlight w:val="yellow"/>
                <w:rPrChange w:id="56" w:author="Alec Macdonald" w:date="2022-11-09T10:45:00Z">
                  <w:rPr>
                    <w:rFonts w:ascii="Calibri" w:eastAsia="Times New Roman" w:hAnsi="Calibri" w:cs="Calibri"/>
                    <w:b/>
                    <w:bCs/>
                    <w:color w:val="000000"/>
                    <w:sz w:val="18"/>
                    <w:szCs w:val="18"/>
                  </w:rPr>
                </w:rPrChange>
              </w:rPr>
              <w:t>linesets</w:t>
            </w:r>
            <w:proofErr w:type="spellEnd"/>
            <w:r w:rsidRPr="00CB31A5">
              <w:rPr>
                <w:rFonts w:ascii="Calibri" w:eastAsia="Times New Roman" w:hAnsi="Calibri" w:cs="Calibri"/>
                <w:b/>
                <w:bCs/>
                <w:color w:val="000000"/>
                <w:sz w:val="18"/>
                <w:szCs w:val="18"/>
                <w:highlight w:val="yellow"/>
                <w:rPrChange w:id="57" w:author="Alec Macdonald" w:date="2022-11-09T10:45:00Z">
                  <w:rPr>
                    <w:rFonts w:ascii="Calibri" w:eastAsia="Times New Roman" w:hAnsi="Calibri" w:cs="Calibri"/>
                    <w:b/>
                    <w:bCs/>
                    <w:color w:val="000000"/>
                    <w:sz w:val="18"/>
                    <w:szCs w:val="18"/>
                  </w:rPr>
                </w:rPrChange>
              </w:rPr>
              <w:t xml:space="preserve"> to the units on the roof are buried within the building construction and would be cleaned and reused.  </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58" w:author="Alec Macdonald" w:date="2022-11-09T10:45:00Z">
                  <w:rPr>
                    <w:rFonts w:ascii="Calibri" w:eastAsia="Times New Roman" w:hAnsi="Calibri" w:cs="Calibri"/>
                    <w:b/>
                    <w:bCs/>
                    <w:color w:val="000000"/>
                  </w:rPr>
                </w:rPrChange>
              </w:rPr>
            </w:pPr>
          </w:p>
        </w:tc>
      </w:tr>
      <w:tr w:rsidR="009305FC" w:rsidRPr="00CB31A5" w:rsidTr="009305FC">
        <w:trPr>
          <w:trHeight w:val="291"/>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59"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60"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61"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62"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63" w:author="Alec Macdonald" w:date="2022-11-09T10:45:00Z">
                  <w:rPr>
                    <w:rFonts w:ascii="Calibri" w:eastAsia="Times New Roman" w:hAnsi="Calibri" w:cs="Calibri"/>
                    <w:b/>
                    <w:bCs/>
                    <w:color w:val="000000"/>
                    <w:sz w:val="18"/>
                    <w:szCs w:val="18"/>
                  </w:rPr>
                </w:rPrChange>
              </w:rPr>
              <w:t>Piping accessories near the equipment as well as electrical equipment and connections shall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64" w:author="Alec Macdonald" w:date="2022-11-09T10:45:00Z">
                  <w:rPr>
                    <w:rFonts w:ascii="Calibri" w:eastAsia="Times New Roman" w:hAnsi="Calibri" w:cs="Calibri"/>
                    <w:b/>
                    <w:bCs/>
                    <w:color w:val="000000"/>
                  </w:rPr>
                </w:rPrChange>
              </w:rPr>
            </w:pPr>
          </w:p>
        </w:tc>
      </w:tr>
      <w:tr w:rsidR="009305FC" w:rsidRPr="00CB31A5" w:rsidTr="009305FC">
        <w:trPr>
          <w:trHeight w:val="175"/>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65"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66"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67" w:author="Alec Macdonald" w:date="2022-11-09T10:45:00Z">
                  <w:rPr>
                    <w:rFonts w:ascii="Calibri" w:eastAsia="Times New Roman" w:hAnsi="Calibri" w:cs="Calibri"/>
                    <w:b/>
                    <w:bCs/>
                    <w:color w:val="000000"/>
                    <w:sz w:val="18"/>
                    <w:szCs w:val="18"/>
                  </w:rPr>
                </w:rPrChange>
              </w:rPr>
              <w:t>d.</w:t>
            </w:r>
            <w:r w:rsidRPr="00CB31A5">
              <w:rPr>
                <w:rFonts w:ascii="Times New Roman" w:eastAsia="Times New Roman" w:hAnsi="Times New Roman" w:cs="Times New Roman"/>
                <w:b/>
                <w:bCs/>
                <w:color w:val="000000"/>
                <w:sz w:val="18"/>
                <w:szCs w:val="18"/>
                <w:highlight w:val="yellow"/>
                <w:rPrChange w:id="68"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69" w:author="Alec Macdonald" w:date="2022-11-09T10:45:00Z">
                  <w:rPr>
                    <w:rFonts w:ascii="Calibri" w:eastAsia="Times New Roman" w:hAnsi="Calibri" w:cs="Calibri"/>
                    <w:b/>
                    <w:bCs/>
                    <w:color w:val="000000"/>
                    <w:sz w:val="18"/>
                    <w:szCs w:val="18"/>
                  </w:rPr>
                </w:rPrChange>
              </w:rPr>
              <w:t>New controls to serve the new equipment must be included.</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70" w:author="Alec Macdonald" w:date="2022-11-09T10:45:00Z">
                  <w:rPr>
                    <w:rFonts w:ascii="Calibri" w:eastAsia="Times New Roman" w:hAnsi="Calibri" w:cs="Calibri"/>
                    <w:b/>
                    <w:bCs/>
                    <w:color w:val="000000"/>
                  </w:rPr>
                </w:rPrChange>
              </w:rPr>
            </w:pPr>
          </w:p>
        </w:tc>
      </w:tr>
      <w:tr w:rsidR="009305FC" w:rsidRPr="00CB31A5" w:rsidTr="009305FC">
        <w:trPr>
          <w:trHeight w:val="528"/>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71"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72"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73" w:author="Alec Macdonald" w:date="2022-11-09T10:45:00Z">
                  <w:rPr>
                    <w:rFonts w:ascii="Calibri" w:eastAsia="Times New Roman" w:hAnsi="Calibri" w:cs="Calibri"/>
                    <w:b/>
                    <w:bCs/>
                    <w:color w:val="000000"/>
                  </w:rPr>
                </w:rPrChange>
              </w:rPr>
              <w:t>2.</w:t>
            </w:r>
            <w:r w:rsidRPr="00CB31A5">
              <w:rPr>
                <w:rFonts w:ascii="Times New Roman" w:eastAsia="Times New Roman" w:hAnsi="Times New Roman" w:cs="Times New Roman"/>
                <w:b/>
                <w:bCs/>
                <w:color w:val="000000"/>
                <w:highlight w:val="yellow"/>
                <w:rPrChange w:id="74"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75" w:author="Alec Macdonald" w:date="2022-11-09T10:45:00Z">
                  <w:rPr>
                    <w:rFonts w:ascii="Calibri" w:eastAsia="Times New Roman" w:hAnsi="Calibri" w:cs="Calibri"/>
                    <w:b/>
                    <w:bCs/>
                    <w:color w:val="000000"/>
                  </w:rPr>
                </w:rPrChange>
              </w:rPr>
              <w:t xml:space="preserve">Basement level older YORK Unit (AHU) - Located within the basement level, back mechanical space. </w:t>
            </w:r>
            <w:proofErr w:type="gramStart"/>
            <w:r w:rsidRPr="00CB31A5">
              <w:rPr>
                <w:rFonts w:ascii="Calibri" w:eastAsia="Times New Roman" w:hAnsi="Calibri" w:cs="Calibri"/>
                <w:b/>
                <w:bCs/>
                <w:color w:val="000000"/>
                <w:highlight w:val="yellow"/>
                <w:rPrChange w:id="76" w:author="Alec Macdonald" w:date="2022-11-09T10:45:00Z">
                  <w:rPr>
                    <w:rFonts w:ascii="Calibri" w:eastAsia="Times New Roman" w:hAnsi="Calibri" w:cs="Calibri"/>
                    <w:b/>
                    <w:bCs/>
                    <w:color w:val="000000"/>
                  </w:rPr>
                </w:rPrChange>
              </w:rPr>
              <w:t>( 1</w:t>
            </w:r>
            <w:proofErr w:type="gramEnd"/>
            <w:r w:rsidRPr="00CB31A5">
              <w:rPr>
                <w:rFonts w:ascii="Calibri" w:eastAsia="Times New Roman" w:hAnsi="Calibri" w:cs="Calibri"/>
                <w:b/>
                <w:bCs/>
                <w:color w:val="000000"/>
                <w:highlight w:val="yellow"/>
                <w:rPrChange w:id="77" w:author="Alec Macdonald" w:date="2022-11-09T10:45:00Z">
                  <w:rPr>
                    <w:rFonts w:ascii="Calibri" w:eastAsia="Times New Roman" w:hAnsi="Calibri" w:cs="Calibri"/>
                    <w:b/>
                    <w:bCs/>
                    <w:color w:val="000000"/>
                  </w:rPr>
                </w:rPrChange>
              </w:rPr>
              <w:t xml:space="preserve"> UNIT )</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78" w:author="Alec Macdonald" w:date="2022-11-09T10:45:00Z">
                  <w:rPr>
                    <w:rFonts w:ascii="Calibri" w:eastAsia="Times New Roman" w:hAnsi="Calibri" w:cs="Calibri"/>
                    <w:b/>
                    <w:bCs/>
                    <w:color w:val="000000"/>
                  </w:rPr>
                </w:rPrChange>
              </w:rPr>
            </w:pPr>
          </w:p>
        </w:tc>
      </w:tr>
      <w:tr w:rsidR="009305FC" w:rsidRPr="00CB31A5" w:rsidTr="009305FC">
        <w:trPr>
          <w:trHeight w:val="565"/>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79"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80"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81"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82"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83" w:author="Alec Macdonald" w:date="2022-11-09T10:45:00Z">
                  <w:rPr>
                    <w:rFonts w:ascii="Calibri" w:eastAsia="Times New Roman" w:hAnsi="Calibri" w:cs="Calibri"/>
                    <w:b/>
                    <w:bCs/>
                    <w:color w:val="000000"/>
                    <w:sz w:val="18"/>
                    <w:szCs w:val="18"/>
                  </w:rPr>
                </w:rPrChange>
              </w:rPr>
              <w:t xml:space="preserve">Scope of work in this area includes but not limited to replacement of existing steam heat and DX cooling air handling unit and associated DX condensing unit at grade.  Refrigerant </w:t>
            </w:r>
            <w:proofErr w:type="spellStart"/>
            <w:r w:rsidRPr="00CB31A5">
              <w:rPr>
                <w:rFonts w:ascii="Calibri" w:eastAsia="Times New Roman" w:hAnsi="Calibri" w:cs="Calibri"/>
                <w:b/>
                <w:bCs/>
                <w:color w:val="000000"/>
                <w:sz w:val="18"/>
                <w:szCs w:val="18"/>
                <w:highlight w:val="yellow"/>
                <w:rPrChange w:id="84" w:author="Alec Macdonald" w:date="2022-11-09T10:45:00Z">
                  <w:rPr>
                    <w:rFonts w:ascii="Calibri" w:eastAsia="Times New Roman" w:hAnsi="Calibri" w:cs="Calibri"/>
                    <w:b/>
                    <w:bCs/>
                    <w:color w:val="000000"/>
                    <w:sz w:val="18"/>
                    <w:szCs w:val="18"/>
                  </w:rPr>
                </w:rPrChange>
              </w:rPr>
              <w:t>lineset</w:t>
            </w:r>
            <w:proofErr w:type="spellEnd"/>
            <w:r w:rsidRPr="00CB31A5">
              <w:rPr>
                <w:rFonts w:ascii="Calibri" w:eastAsia="Times New Roman" w:hAnsi="Calibri" w:cs="Calibri"/>
                <w:b/>
                <w:bCs/>
                <w:color w:val="000000"/>
                <w:sz w:val="18"/>
                <w:szCs w:val="18"/>
                <w:highlight w:val="yellow"/>
                <w:rPrChange w:id="85" w:author="Alec Macdonald" w:date="2022-11-09T10:45:00Z">
                  <w:rPr>
                    <w:rFonts w:ascii="Calibri" w:eastAsia="Times New Roman" w:hAnsi="Calibri" w:cs="Calibri"/>
                    <w:b/>
                    <w:bCs/>
                    <w:color w:val="000000"/>
                    <w:sz w:val="18"/>
                    <w:szCs w:val="18"/>
                  </w:rPr>
                </w:rPrChange>
              </w:rPr>
              <w:t xml:space="preserve"> would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86" w:author="Alec Macdonald" w:date="2022-11-09T10:45:00Z">
                  <w:rPr>
                    <w:rFonts w:ascii="Calibri" w:eastAsia="Times New Roman" w:hAnsi="Calibri" w:cs="Calibri"/>
                    <w:b/>
                    <w:bCs/>
                    <w:color w:val="000000"/>
                  </w:rPr>
                </w:rPrChange>
              </w:rPr>
            </w:pPr>
          </w:p>
        </w:tc>
      </w:tr>
      <w:tr w:rsidR="009305FC" w:rsidRPr="00CB31A5" w:rsidTr="009305FC">
        <w:trPr>
          <w:trHeight w:val="291"/>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87"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88"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89"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90"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91" w:author="Alec Macdonald" w:date="2022-11-09T10:45:00Z">
                  <w:rPr>
                    <w:rFonts w:ascii="Calibri" w:eastAsia="Times New Roman" w:hAnsi="Calibri" w:cs="Calibri"/>
                    <w:b/>
                    <w:bCs/>
                    <w:color w:val="000000"/>
                    <w:sz w:val="18"/>
                    <w:szCs w:val="18"/>
                  </w:rPr>
                </w:rPrChange>
              </w:rPr>
              <w:t>Piping accessories near the equipment as well as electrical equipment and connections would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92" w:author="Alec Macdonald" w:date="2022-11-09T10:45:00Z">
                  <w:rPr>
                    <w:rFonts w:ascii="Calibri" w:eastAsia="Times New Roman" w:hAnsi="Calibri" w:cs="Calibri"/>
                    <w:b/>
                    <w:bCs/>
                    <w:color w:val="000000"/>
                  </w:rPr>
                </w:rPrChange>
              </w:rPr>
            </w:pPr>
          </w:p>
        </w:tc>
      </w:tr>
      <w:tr w:rsidR="009305FC" w:rsidRPr="00CB31A5" w:rsidTr="009305FC">
        <w:trPr>
          <w:trHeight w:val="267"/>
        </w:trPr>
        <w:tc>
          <w:tcPr>
            <w:tcW w:w="1234" w:type="dxa"/>
            <w:gridSpan w:val="3"/>
            <w:vMerge/>
            <w:tcBorders>
              <w:top w:val="nil"/>
              <w:left w:val="single" w:sz="8" w:space="0" w:color="auto"/>
              <w:bottom w:val="single" w:sz="8" w:space="0" w:color="000000"/>
              <w:right w:val="nil"/>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93" w:author="Alec Macdonald" w:date="2022-11-09T10:45:00Z">
                  <w:rPr>
                    <w:rFonts w:ascii="Calibri" w:eastAsia="Times New Roman" w:hAnsi="Calibri" w:cs="Calibri"/>
                    <w:b/>
                    <w:bCs/>
                    <w:color w:val="000000"/>
                  </w:rPr>
                </w:rPrChange>
              </w:rPr>
            </w:pPr>
          </w:p>
        </w:tc>
        <w:tc>
          <w:tcPr>
            <w:tcW w:w="60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94"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95"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96"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97" w:author="Alec Macdonald" w:date="2022-11-09T10:45:00Z">
                  <w:rPr>
                    <w:rFonts w:ascii="Calibri" w:eastAsia="Times New Roman" w:hAnsi="Calibri" w:cs="Calibri"/>
                    <w:b/>
                    <w:bCs/>
                    <w:color w:val="000000"/>
                    <w:sz w:val="18"/>
                    <w:szCs w:val="18"/>
                  </w:rPr>
                </w:rPrChange>
              </w:rPr>
              <w:t xml:space="preserve">New controls to serve the new equipment must be included.  </w:t>
            </w:r>
          </w:p>
        </w:tc>
        <w:tc>
          <w:tcPr>
            <w:tcW w:w="2249" w:type="dxa"/>
            <w:gridSpan w:val="2"/>
            <w:vMerge/>
            <w:tcBorders>
              <w:top w:val="nil"/>
              <w:left w:val="nil"/>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98" w:author="Alec Macdonald" w:date="2022-11-09T10:45:00Z">
                  <w:rPr>
                    <w:rFonts w:ascii="Calibri" w:eastAsia="Times New Roman" w:hAnsi="Calibri" w:cs="Calibri"/>
                    <w:b/>
                    <w:bCs/>
                    <w:color w:val="000000"/>
                  </w:rPr>
                </w:rPrChange>
              </w:rPr>
            </w:pPr>
          </w:p>
        </w:tc>
      </w:tr>
      <w:tr w:rsidR="009305FC" w:rsidRPr="00CB31A5" w:rsidTr="009305FC">
        <w:trPr>
          <w:trHeight w:val="267"/>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99"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00" w:author="Alec Macdonald" w:date="2022-11-09T10:45:00Z">
                  <w:rPr>
                    <w:rFonts w:ascii="Calibri" w:eastAsia="Times New Roman" w:hAnsi="Calibri" w:cs="Calibri"/>
                    <w:b/>
                    <w:bCs/>
                    <w:color w:val="000000"/>
                  </w:rPr>
                </w:rPrChange>
              </w:rPr>
              <w:t>SCHEDULE</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right"/>
              <w:rPr>
                <w:rFonts w:ascii="Calibri" w:eastAsia="Times New Roman" w:hAnsi="Calibri" w:cs="Calibri"/>
                <w:b/>
                <w:bCs/>
                <w:color w:val="000000"/>
                <w:sz w:val="20"/>
                <w:szCs w:val="20"/>
                <w:highlight w:val="yellow"/>
                <w:rPrChange w:id="101" w:author="Alec Macdonald" w:date="2022-11-09T10:45:00Z">
                  <w:rPr>
                    <w:rFonts w:ascii="Calibri" w:eastAsia="Times New Roman" w:hAnsi="Calibri" w:cs="Calibri"/>
                    <w:b/>
                    <w:bCs/>
                    <w:color w:val="000000"/>
                    <w:sz w:val="20"/>
                    <w:szCs w:val="20"/>
                  </w:rPr>
                </w:rPrChange>
              </w:rPr>
            </w:pPr>
            <w:r w:rsidRPr="00CB31A5">
              <w:rPr>
                <w:rFonts w:ascii="Calibri" w:eastAsia="Times New Roman" w:hAnsi="Calibri" w:cs="Calibri"/>
                <w:b/>
                <w:bCs/>
                <w:color w:val="000000"/>
                <w:sz w:val="20"/>
                <w:szCs w:val="20"/>
                <w:highlight w:val="yellow"/>
                <w:rPrChange w:id="102" w:author="Alec Macdonald" w:date="2022-11-09T10:45:00Z">
                  <w:rPr>
                    <w:rFonts w:ascii="Calibri" w:eastAsia="Times New Roman" w:hAnsi="Calibri" w:cs="Calibri"/>
                    <w:b/>
                    <w:bCs/>
                    <w:color w:val="000000"/>
                    <w:sz w:val="20"/>
                    <w:szCs w:val="20"/>
                  </w:rPr>
                </w:rPrChange>
              </w:rPr>
              <w:t>ESTIMATED COMPLETION DATE:</w:t>
            </w:r>
          </w:p>
        </w:tc>
        <w:tc>
          <w:tcPr>
            <w:tcW w:w="2249" w:type="dxa"/>
            <w:gridSpan w:val="2"/>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103"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04" w:author="Alec Macdonald" w:date="2022-11-09T10:45:00Z">
                  <w:rPr>
                    <w:rFonts w:ascii="Calibri" w:eastAsia="Times New Roman" w:hAnsi="Calibri" w:cs="Calibri"/>
                    <w:b/>
                    <w:bCs/>
                    <w:color w:val="000000"/>
                  </w:rPr>
                </w:rPrChange>
              </w:rPr>
              <w:t>____  / ____  /  ____</w:t>
            </w:r>
          </w:p>
        </w:tc>
      </w:tr>
      <w:tr w:rsidR="009305FC" w:rsidRPr="00CB31A5" w:rsidTr="009305FC">
        <w:trPr>
          <w:gridAfter w:val="1"/>
          <w:wAfter w:w="82" w:type="dxa"/>
          <w:trHeight w:val="269"/>
        </w:trPr>
        <w:tc>
          <w:tcPr>
            <w:tcW w:w="94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105" w:author="Alec Macdonald" w:date="2022-11-09T10:45:00Z">
                  <w:rPr>
                    <w:rFonts w:ascii="Calibri" w:eastAsia="Times New Roman" w:hAnsi="Calibri" w:cs="Calibri"/>
                    <w:b/>
                    <w:bCs/>
                    <w:color w:val="000000"/>
                  </w:rPr>
                </w:rPrChange>
              </w:rPr>
            </w:pPr>
            <w:r w:rsidRPr="00CB31A5">
              <w:rPr>
                <w:sz w:val="20"/>
                <w:highlight w:val="yellow"/>
                <w:rPrChange w:id="106" w:author="Alec Macdonald" w:date="2022-11-09T10:45:00Z">
                  <w:rPr>
                    <w:sz w:val="20"/>
                  </w:rPr>
                </w:rPrChange>
              </w:rPr>
              <w:lastRenderedPageBreak/>
              <w:t xml:space="preserve">  </w:t>
            </w:r>
            <w:r w:rsidRPr="00CB31A5">
              <w:rPr>
                <w:rFonts w:ascii="Calibri" w:eastAsia="Times New Roman" w:hAnsi="Calibri" w:cs="Calibri"/>
                <w:b/>
                <w:bCs/>
                <w:color w:val="000000"/>
                <w:highlight w:val="yellow"/>
                <w:rPrChange w:id="107" w:author="Alec Macdonald" w:date="2022-11-09T10:45:00Z">
                  <w:rPr>
                    <w:rFonts w:ascii="Calibri" w:eastAsia="Times New Roman" w:hAnsi="Calibri" w:cs="Calibri"/>
                    <w:b/>
                    <w:bCs/>
                    <w:color w:val="000000"/>
                  </w:rPr>
                </w:rPrChange>
              </w:rPr>
              <w:t xml:space="preserve">PHASE TWO </w:t>
            </w:r>
            <w:proofErr w:type="gramStart"/>
            <w:r w:rsidRPr="00CB31A5">
              <w:rPr>
                <w:rFonts w:ascii="Calibri" w:eastAsia="Times New Roman" w:hAnsi="Calibri" w:cs="Calibri"/>
                <w:b/>
                <w:bCs/>
                <w:color w:val="000000"/>
                <w:highlight w:val="yellow"/>
                <w:rPrChange w:id="108" w:author="Alec Macdonald" w:date="2022-11-09T10:45:00Z">
                  <w:rPr>
                    <w:rFonts w:ascii="Calibri" w:eastAsia="Times New Roman" w:hAnsi="Calibri" w:cs="Calibri"/>
                    <w:b/>
                    <w:bCs/>
                    <w:color w:val="000000"/>
                  </w:rPr>
                </w:rPrChange>
              </w:rPr>
              <w:t>( 2</w:t>
            </w:r>
            <w:proofErr w:type="gramEnd"/>
            <w:r w:rsidRPr="00CB31A5">
              <w:rPr>
                <w:rFonts w:ascii="Calibri" w:eastAsia="Times New Roman" w:hAnsi="Calibri" w:cs="Calibri"/>
                <w:b/>
                <w:bCs/>
                <w:color w:val="000000"/>
                <w:highlight w:val="yellow"/>
                <w:rPrChange w:id="109" w:author="Alec Macdonald" w:date="2022-11-09T10:45:00Z">
                  <w:rPr>
                    <w:rFonts w:ascii="Calibri" w:eastAsia="Times New Roman" w:hAnsi="Calibri" w:cs="Calibri"/>
                    <w:b/>
                    <w:bCs/>
                    <w:color w:val="000000"/>
                  </w:rPr>
                </w:rPrChange>
              </w:rPr>
              <w:t xml:space="preserve"> ) - </w:t>
            </w:r>
          </w:p>
        </w:tc>
      </w:tr>
      <w:tr w:rsidR="009305FC" w:rsidRPr="00CB31A5" w:rsidTr="009305FC">
        <w:trPr>
          <w:gridAfter w:val="1"/>
          <w:wAfter w:w="82" w:type="dxa"/>
          <w:trHeight w:val="413"/>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110"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111" w:author="Alec Macdonald" w:date="2022-11-09T10:45:00Z">
                  <w:rPr>
                    <w:rFonts w:ascii="Calibri" w:eastAsia="Times New Roman" w:hAnsi="Calibri" w:cs="Calibri"/>
                    <w:b/>
                    <w:bCs/>
                    <w:color w:val="000000"/>
                    <w:u w:val="single"/>
                  </w:rPr>
                </w:rPrChange>
              </w:rPr>
              <w:t>ITEM</w:t>
            </w:r>
          </w:p>
        </w:tc>
        <w:tc>
          <w:tcPr>
            <w:tcW w:w="6078" w:type="dxa"/>
            <w:gridSpan w:val="4"/>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112"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113" w:author="Alec Macdonald" w:date="2022-11-09T10:45:00Z">
                  <w:rPr>
                    <w:rFonts w:ascii="Calibri" w:eastAsia="Times New Roman" w:hAnsi="Calibri" w:cs="Calibri"/>
                    <w:b/>
                    <w:bCs/>
                    <w:color w:val="000000"/>
                    <w:u w:val="single"/>
                  </w:rPr>
                </w:rPrChange>
              </w:rPr>
              <w:t>DESCRIPTION</w:t>
            </w:r>
          </w:p>
        </w:tc>
        <w:tc>
          <w:tcPr>
            <w:tcW w:w="2181" w:type="dxa"/>
            <w:gridSpan w:val="2"/>
            <w:tcBorders>
              <w:top w:val="nil"/>
              <w:left w:val="nil"/>
              <w:bottom w:val="single" w:sz="8" w:space="0" w:color="auto"/>
              <w:right w:val="single" w:sz="8" w:space="0" w:color="auto"/>
            </w:tcBorders>
            <w:shd w:val="clear" w:color="auto" w:fill="auto"/>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114"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115" w:author="Alec Macdonald" w:date="2022-11-09T10:45:00Z">
                  <w:rPr>
                    <w:rFonts w:ascii="Calibri" w:eastAsia="Times New Roman" w:hAnsi="Calibri" w:cs="Calibri"/>
                    <w:b/>
                    <w:bCs/>
                    <w:color w:val="000000"/>
                    <w:u w:val="single"/>
                  </w:rPr>
                </w:rPrChange>
              </w:rPr>
              <w:t>ESTIMATED COMPLETED PRICE</w:t>
            </w:r>
          </w:p>
        </w:tc>
      </w:tr>
      <w:tr w:rsidR="009305FC" w:rsidRPr="00CB31A5" w:rsidTr="009305FC">
        <w:trPr>
          <w:gridAfter w:val="1"/>
          <w:wAfter w:w="82" w:type="dxa"/>
          <w:trHeight w:val="457"/>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116"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17" w:author="Alec Macdonald" w:date="2022-11-09T10:45:00Z">
                  <w:rPr>
                    <w:rFonts w:ascii="Calibri" w:eastAsia="Times New Roman" w:hAnsi="Calibri" w:cs="Calibri"/>
                    <w:b/>
                    <w:bCs/>
                    <w:color w:val="000000"/>
                  </w:rPr>
                </w:rPrChange>
              </w:rPr>
              <w:t>BASE BID</w:t>
            </w: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118"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19" w:author="Alec Macdonald" w:date="2022-11-09T10:45:00Z">
                  <w:rPr>
                    <w:rFonts w:ascii="Calibri" w:eastAsia="Times New Roman" w:hAnsi="Calibri" w:cs="Calibri"/>
                    <w:b/>
                    <w:bCs/>
                    <w:color w:val="000000"/>
                  </w:rPr>
                </w:rPrChange>
              </w:rPr>
              <w:t>1.</w:t>
            </w:r>
            <w:r w:rsidRPr="00CB31A5">
              <w:rPr>
                <w:rFonts w:ascii="Times New Roman" w:eastAsia="Times New Roman" w:hAnsi="Times New Roman" w:cs="Times New Roman"/>
                <w:b/>
                <w:bCs/>
                <w:color w:val="000000"/>
                <w:highlight w:val="yellow"/>
                <w:rPrChange w:id="120"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121" w:author="Alec Macdonald" w:date="2022-11-09T10:45:00Z">
                  <w:rPr>
                    <w:rFonts w:ascii="Calibri" w:eastAsia="Times New Roman" w:hAnsi="Calibri" w:cs="Calibri"/>
                    <w:b/>
                    <w:bCs/>
                    <w:color w:val="000000"/>
                  </w:rPr>
                </w:rPrChange>
              </w:rPr>
              <w:t>Jail Area Mechanical Room - 1</w:t>
            </w:r>
            <w:r w:rsidRPr="00CB31A5">
              <w:rPr>
                <w:rFonts w:ascii="Calibri" w:eastAsia="Times New Roman" w:hAnsi="Calibri" w:cs="Calibri"/>
                <w:b/>
                <w:bCs/>
                <w:color w:val="000000"/>
                <w:highlight w:val="yellow"/>
                <w:vertAlign w:val="superscript"/>
                <w:rPrChange w:id="122" w:author="Alec Macdonald" w:date="2022-11-09T10:45:00Z">
                  <w:rPr>
                    <w:rFonts w:ascii="Calibri" w:eastAsia="Times New Roman" w:hAnsi="Calibri" w:cs="Calibri"/>
                    <w:b/>
                    <w:bCs/>
                    <w:color w:val="000000"/>
                    <w:vertAlign w:val="superscript"/>
                  </w:rPr>
                </w:rPrChange>
              </w:rPr>
              <w:t>st</w:t>
            </w:r>
            <w:r w:rsidRPr="00CB31A5">
              <w:rPr>
                <w:rFonts w:ascii="Calibri" w:eastAsia="Times New Roman" w:hAnsi="Calibri" w:cs="Calibri"/>
                <w:b/>
                <w:bCs/>
                <w:color w:val="000000"/>
                <w:highlight w:val="yellow"/>
                <w:rPrChange w:id="123" w:author="Alec Macdonald" w:date="2022-11-09T10:45:00Z">
                  <w:rPr>
                    <w:rFonts w:ascii="Calibri" w:eastAsia="Times New Roman" w:hAnsi="Calibri" w:cs="Calibri"/>
                    <w:b/>
                    <w:bCs/>
                    <w:color w:val="000000"/>
                  </w:rPr>
                </w:rPrChange>
              </w:rPr>
              <w:t xml:space="preserve"> floor of sally port Garage (ASU-1 and ASU-2</w:t>
            </w:r>
            <w:proofErr w:type="gramStart"/>
            <w:r w:rsidRPr="00CB31A5">
              <w:rPr>
                <w:rFonts w:ascii="Calibri" w:eastAsia="Times New Roman" w:hAnsi="Calibri" w:cs="Calibri"/>
                <w:b/>
                <w:bCs/>
                <w:color w:val="000000"/>
                <w:highlight w:val="yellow"/>
                <w:rPrChange w:id="124" w:author="Alec Macdonald" w:date="2022-11-09T10:45:00Z">
                  <w:rPr>
                    <w:rFonts w:ascii="Calibri" w:eastAsia="Times New Roman" w:hAnsi="Calibri" w:cs="Calibri"/>
                    <w:b/>
                    <w:bCs/>
                    <w:color w:val="000000"/>
                  </w:rPr>
                </w:rPrChange>
              </w:rPr>
              <w:t>)  (</w:t>
            </w:r>
            <w:proofErr w:type="gramEnd"/>
            <w:r w:rsidRPr="00CB31A5">
              <w:rPr>
                <w:rFonts w:ascii="Calibri" w:eastAsia="Times New Roman" w:hAnsi="Calibri" w:cs="Calibri"/>
                <w:b/>
                <w:bCs/>
                <w:color w:val="000000"/>
                <w:highlight w:val="yellow"/>
                <w:rPrChange w:id="125" w:author="Alec Macdonald" w:date="2022-11-09T10:45:00Z">
                  <w:rPr>
                    <w:rFonts w:ascii="Calibri" w:eastAsia="Times New Roman" w:hAnsi="Calibri" w:cs="Calibri"/>
                    <w:b/>
                    <w:bCs/>
                    <w:color w:val="000000"/>
                  </w:rPr>
                </w:rPrChange>
              </w:rPr>
              <w:t xml:space="preserve"> 2 Units )</w:t>
            </w:r>
          </w:p>
        </w:tc>
        <w:tc>
          <w:tcPr>
            <w:tcW w:w="218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126"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27" w:author="Alec Macdonald" w:date="2022-11-09T10:45:00Z">
                  <w:rPr>
                    <w:rFonts w:ascii="Calibri" w:eastAsia="Times New Roman" w:hAnsi="Calibri" w:cs="Calibri"/>
                    <w:b/>
                    <w:bCs/>
                    <w:color w:val="000000"/>
                  </w:rPr>
                </w:rPrChange>
              </w:rPr>
              <w:t>$ _________________</w:t>
            </w: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2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2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30"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131"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132" w:author="Alec Macdonald" w:date="2022-11-09T10:45:00Z">
                  <w:rPr>
                    <w:rFonts w:ascii="Calibri" w:eastAsia="Times New Roman" w:hAnsi="Calibri" w:cs="Calibri"/>
                    <w:b/>
                    <w:bCs/>
                    <w:color w:val="000000"/>
                    <w:sz w:val="18"/>
                    <w:szCs w:val="18"/>
                  </w:rPr>
                </w:rPrChange>
              </w:rPr>
              <w:t>Scope of work in this area includes but not limited to replacement of two (2) existing hot water heat and DX cooling air handling units.</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3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34"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3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36" w:author="Alec Macdonald" w:date="2022-11-09T10:45:00Z">
                  <w:rPr>
                    <w:rFonts w:ascii="Calibri" w:eastAsia="Times New Roman" w:hAnsi="Calibri" w:cs="Calibri"/>
                    <w:b/>
                    <w:bCs/>
                    <w:color w:val="000000"/>
                    <w:sz w:val="18"/>
                    <w:szCs w:val="18"/>
                  </w:rPr>
                </w:rPrChange>
              </w:rPr>
              <w:t xml:space="preserve">b. Associated remote DX condensing unit on grade serving ASU-1 is a current R-410a unit recently upgraded and would be reused.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3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861"/>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3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3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40"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141"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42" w:author="Alec Macdonald" w:date="2022-11-09T10:45:00Z">
                  <w:rPr>
                    <w:rFonts w:ascii="Calibri" w:eastAsia="Times New Roman" w:hAnsi="Calibri" w:cs="Calibri"/>
                    <w:b/>
                    <w:bCs/>
                    <w:color w:val="000000"/>
                    <w:sz w:val="18"/>
                    <w:szCs w:val="18"/>
                  </w:rPr>
                </w:rPrChange>
              </w:rPr>
              <w:t xml:space="preserve">Associated remote DX condensing units on the roof serving ASU-2 must be replaced with new.  This appears to be a 2-circuit unit with individual five (5) ton condensing units on the roof, one which does periodically freeze up during use.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4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44"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4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46" w:author="Alec Macdonald" w:date="2022-11-09T10:45:00Z">
                  <w:rPr>
                    <w:rFonts w:ascii="Calibri" w:eastAsia="Times New Roman" w:hAnsi="Calibri" w:cs="Calibri"/>
                    <w:b/>
                    <w:bCs/>
                    <w:color w:val="000000"/>
                    <w:sz w:val="18"/>
                    <w:szCs w:val="18"/>
                  </w:rPr>
                </w:rPrChange>
              </w:rPr>
              <w:t>d.</w:t>
            </w:r>
            <w:r w:rsidRPr="00CB31A5">
              <w:rPr>
                <w:rFonts w:ascii="Times New Roman" w:eastAsia="Times New Roman" w:hAnsi="Times New Roman" w:cs="Times New Roman"/>
                <w:b/>
                <w:bCs/>
                <w:color w:val="000000"/>
                <w:sz w:val="18"/>
                <w:szCs w:val="18"/>
                <w:highlight w:val="yellow"/>
                <w:rPrChange w:id="147"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48" w:author="Alec Macdonald" w:date="2022-11-09T10:45:00Z">
                  <w:rPr>
                    <w:rFonts w:ascii="Calibri" w:eastAsia="Times New Roman" w:hAnsi="Calibri" w:cs="Calibri"/>
                    <w:b/>
                    <w:bCs/>
                    <w:color w:val="000000"/>
                    <w:sz w:val="18"/>
                    <w:szCs w:val="18"/>
                  </w:rPr>
                </w:rPrChange>
              </w:rPr>
              <w:t xml:space="preserve">Piping accessories near the equipment as well as electrical equipment and connections shall be replaced with new.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49"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50"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51"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52" w:author="Alec Macdonald" w:date="2022-11-09T10:45:00Z">
                  <w:rPr>
                    <w:rFonts w:ascii="Calibri" w:eastAsia="Times New Roman" w:hAnsi="Calibri" w:cs="Calibri"/>
                    <w:b/>
                    <w:bCs/>
                    <w:color w:val="000000"/>
                    <w:sz w:val="18"/>
                    <w:szCs w:val="18"/>
                  </w:rPr>
                </w:rPrChange>
              </w:rPr>
              <w:t>e.</w:t>
            </w:r>
            <w:r w:rsidRPr="00CB31A5">
              <w:rPr>
                <w:rFonts w:ascii="Times New Roman" w:eastAsia="Times New Roman" w:hAnsi="Times New Roman" w:cs="Times New Roman"/>
                <w:b/>
                <w:bCs/>
                <w:color w:val="000000"/>
                <w:sz w:val="18"/>
                <w:szCs w:val="18"/>
                <w:highlight w:val="yellow"/>
                <w:rPrChange w:id="153"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54" w:author="Alec Macdonald" w:date="2022-11-09T10:45:00Z">
                  <w:rPr>
                    <w:rFonts w:ascii="Calibri" w:eastAsia="Times New Roman" w:hAnsi="Calibri" w:cs="Calibri"/>
                    <w:b/>
                    <w:bCs/>
                    <w:color w:val="000000"/>
                    <w:sz w:val="18"/>
                    <w:szCs w:val="18"/>
                  </w:rPr>
                </w:rPrChange>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55"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56"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57"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58" w:author="Alec Macdonald" w:date="2022-11-09T10:45:00Z">
                  <w:rPr>
                    <w:rFonts w:ascii="Calibri" w:eastAsia="Times New Roman" w:hAnsi="Calibri" w:cs="Calibri"/>
                    <w:b/>
                    <w:bCs/>
                    <w:color w:val="000000"/>
                    <w:sz w:val="18"/>
                    <w:szCs w:val="18"/>
                  </w:rPr>
                </w:rPrChange>
              </w:rPr>
              <w:t>f.</w:t>
            </w:r>
            <w:r w:rsidRPr="00CB31A5">
              <w:rPr>
                <w:rFonts w:ascii="Times New Roman" w:eastAsia="Times New Roman" w:hAnsi="Times New Roman" w:cs="Times New Roman"/>
                <w:b/>
                <w:bCs/>
                <w:color w:val="000000"/>
                <w:sz w:val="18"/>
                <w:szCs w:val="18"/>
                <w:highlight w:val="yellow"/>
                <w:rPrChange w:id="159"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60" w:author="Alec Macdonald" w:date="2022-11-09T10:45:00Z">
                  <w:rPr>
                    <w:rFonts w:ascii="Calibri" w:eastAsia="Times New Roman" w:hAnsi="Calibri" w:cs="Calibri"/>
                    <w:b/>
                    <w:bCs/>
                    <w:color w:val="000000"/>
                    <w:sz w:val="18"/>
                    <w:szCs w:val="18"/>
                  </w:rPr>
                </w:rPrChange>
              </w:rPr>
              <w:t xml:space="preserve">Existing hot water boilers and pumping systems are no included for replacement, reuse is anticipated.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61"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84"/>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62"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163"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64" w:author="Alec Macdonald" w:date="2022-11-09T10:45:00Z">
                  <w:rPr>
                    <w:rFonts w:ascii="Calibri" w:eastAsia="Times New Roman" w:hAnsi="Calibri" w:cs="Calibri"/>
                    <w:b/>
                    <w:bCs/>
                    <w:color w:val="000000"/>
                  </w:rPr>
                </w:rPrChange>
              </w:rPr>
              <w:t>2.</w:t>
            </w:r>
            <w:r w:rsidRPr="00CB31A5">
              <w:rPr>
                <w:rFonts w:ascii="Times New Roman" w:eastAsia="Times New Roman" w:hAnsi="Times New Roman" w:cs="Times New Roman"/>
                <w:b/>
                <w:bCs/>
                <w:color w:val="000000"/>
                <w:highlight w:val="yellow"/>
                <w:rPrChange w:id="165"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166" w:author="Alec Macdonald" w:date="2022-11-09T10:45:00Z">
                  <w:rPr>
                    <w:rFonts w:ascii="Calibri" w:eastAsia="Times New Roman" w:hAnsi="Calibri" w:cs="Calibri"/>
                    <w:b/>
                    <w:bCs/>
                    <w:color w:val="000000"/>
                  </w:rPr>
                </w:rPrChange>
              </w:rPr>
              <w:t>Jail 1</w:t>
            </w:r>
            <w:r w:rsidRPr="00CB31A5">
              <w:rPr>
                <w:rFonts w:ascii="Calibri" w:eastAsia="Times New Roman" w:hAnsi="Calibri" w:cs="Calibri"/>
                <w:b/>
                <w:bCs/>
                <w:color w:val="000000"/>
                <w:highlight w:val="yellow"/>
                <w:vertAlign w:val="superscript"/>
                <w:rPrChange w:id="167" w:author="Alec Macdonald" w:date="2022-11-09T10:45:00Z">
                  <w:rPr>
                    <w:rFonts w:ascii="Calibri" w:eastAsia="Times New Roman" w:hAnsi="Calibri" w:cs="Calibri"/>
                    <w:b/>
                    <w:bCs/>
                    <w:color w:val="000000"/>
                    <w:vertAlign w:val="superscript"/>
                  </w:rPr>
                </w:rPrChange>
              </w:rPr>
              <w:t>st</w:t>
            </w:r>
            <w:r w:rsidRPr="00CB31A5">
              <w:rPr>
                <w:rFonts w:ascii="Calibri" w:eastAsia="Times New Roman" w:hAnsi="Calibri" w:cs="Calibri"/>
                <w:b/>
                <w:bCs/>
                <w:color w:val="000000"/>
                <w:highlight w:val="yellow"/>
                <w:rPrChange w:id="168" w:author="Alec Macdonald" w:date="2022-11-09T10:45:00Z">
                  <w:rPr>
                    <w:rFonts w:ascii="Calibri" w:eastAsia="Times New Roman" w:hAnsi="Calibri" w:cs="Calibri"/>
                    <w:b/>
                    <w:bCs/>
                    <w:color w:val="000000"/>
                  </w:rPr>
                </w:rPrChange>
              </w:rPr>
              <w:t xml:space="preserve"> floor west common areas- Rooftop unit (RTU-2</w:t>
            </w:r>
            <w:proofErr w:type="gramStart"/>
            <w:r w:rsidRPr="00CB31A5">
              <w:rPr>
                <w:rFonts w:ascii="Calibri" w:eastAsia="Times New Roman" w:hAnsi="Calibri" w:cs="Calibri"/>
                <w:b/>
                <w:bCs/>
                <w:color w:val="000000"/>
                <w:highlight w:val="yellow"/>
                <w:rPrChange w:id="169" w:author="Alec Macdonald" w:date="2022-11-09T10:45:00Z">
                  <w:rPr>
                    <w:rFonts w:ascii="Calibri" w:eastAsia="Times New Roman" w:hAnsi="Calibri" w:cs="Calibri"/>
                    <w:b/>
                    <w:bCs/>
                    <w:color w:val="000000"/>
                  </w:rPr>
                </w:rPrChange>
              </w:rPr>
              <w:t>)  (</w:t>
            </w:r>
            <w:proofErr w:type="gramEnd"/>
            <w:r w:rsidRPr="00CB31A5">
              <w:rPr>
                <w:rFonts w:ascii="Calibri" w:eastAsia="Times New Roman" w:hAnsi="Calibri" w:cs="Calibri"/>
                <w:b/>
                <w:bCs/>
                <w:color w:val="000000"/>
                <w:highlight w:val="yellow"/>
                <w:rPrChange w:id="170" w:author="Alec Macdonald" w:date="2022-11-09T10:45:00Z">
                  <w:rPr>
                    <w:rFonts w:ascii="Calibri" w:eastAsia="Times New Roman" w:hAnsi="Calibri" w:cs="Calibri"/>
                    <w:b/>
                    <w:bCs/>
                    <w:color w:val="000000"/>
                  </w:rPr>
                </w:rPrChange>
              </w:rPr>
              <w:t xml:space="preserve"> 1 Unit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71"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72"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73"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74"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175"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76" w:author="Alec Macdonald" w:date="2022-11-09T10:45:00Z">
                  <w:rPr>
                    <w:rFonts w:ascii="Calibri" w:eastAsia="Times New Roman" w:hAnsi="Calibri" w:cs="Calibri"/>
                    <w:b/>
                    <w:bCs/>
                    <w:color w:val="000000"/>
                    <w:sz w:val="18"/>
                    <w:szCs w:val="18"/>
                  </w:rPr>
                </w:rPrChange>
              </w:rPr>
              <w:t>Scope of work in this area includes but not limited to replacement of existing gas fired DX cooling packaged rooftop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7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7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7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80"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181"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182" w:author="Alec Macdonald" w:date="2022-11-09T10:45:00Z">
                  <w:rPr>
                    <w:rFonts w:ascii="Calibri" w:eastAsia="Times New Roman" w:hAnsi="Calibri" w:cs="Calibri"/>
                    <w:b/>
                    <w:bCs/>
                    <w:color w:val="000000"/>
                    <w:sz w:val="18"/>
                    <w:szCs w:val="18"/>
                  </w:rPr>
                </w:rPrChange>
              </w:rPr>
              <w:t>Gas piping and accessories neat the equipment as well as electrical disconnect would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8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84"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8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186"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187"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188" w:author="Alec Macdonald" w:date="2022-11-09T10:45:00Z">
                  <w:rPr>
                    <w:rFonts w:ascii="Calibri" w:eastAsia="Times New Roman" w:hAnsi="Calibri" w:cs="Calibri"/>
                    <w:b/>
                    <w:bCs/>
                    <w:color w:val="000000"/>
                    <w:sz w:val="18"/>
                    <w:szCs w:val="18"/>
                  </w:rPr>
                </w:rPrChange>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89"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763"/>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90"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191"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192" w:author="Alec Macdonald" w:date="2022-11-09T10:45:00Z">
                  <w:rPr>
                    <w:rFonts w:ascii="Calibri" w:eastAsia="Times New Roman" w:hAnsi="Calibri" w:cs="Calibri"/>
                    <w:b/>
                    <w:bCs/>
                    <w:color w:val="000000"/>
                  </w:rPr>
                </w:rPrChange>
              </w:rPr>
              <w:t>3.</w:t>
            </w:r>
            <w:r w:rsidRPr="00CB31A5">
              <w:rPr>
                <w:rFonts w:ascii="Times New Roman" w:eastAsia="Times New Roman" w:hAnsi="Times New Roman" w:cs="Times New Roman"/>
                <w:b/>
                <w:bCs/>
                <w:color w:val="000000"/>
                <w:highlight w:val="yellow"/>
                <w:rPrChange w:id="193"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194" w:author="Alec Macdonald" w:date="2022-11-09T10:45:00Z">
                  <w:rPr>
                    <w:rFonts w:ascii="Calibri" w:eastAsia="Times New Roman" w:hAnsi="Calibri" w:cs="Calibri"/>
                    <w:b/>
                    <w:bCs/>
                    <w:color w:val="000000"/>
                  </w:rPr>
                </w:rPrChange>
              </w:rPr>
              <w:t xml:space="preserve">Jail exterior air handling unit (AHU) and remote condensing unit (CU) 100% makeup air unit serving cells.     </w:t>
            </w:r>
            <w:proofErr w:type="gramStart"/>
            <w:r w:rsidRPr="00CB31A5">
              <w:rPr>
                <w:rFonts w:ascii="Calibri" w:eastAsia="Times New Roman" w:hAnsi="Calibri" w:cs="Calibri"/>
                <w:b/>
                <w:bCs/>
                <w:color w:val="000000"/>
                <w:highlight w:val="yellow"/>
                <w:rPrChange w:id="195" w:author="Alec Macdonald" w:date="2022-11-09T10:45:00Z">
                  <w:rPr>
                    <w:rFonts w:ascii="Calibri" w:eastAsia="Times New Roman" w:hAnsi="Calibri" w:cs="Calibri"/>
                    <w:b/>
                    <w:bCs/>
                    <w:color w:val="000000"/>
                  </w:rPr>
                </w:rPrChange>
              </w:rPr>
              <w:t>( 2</w:t>
            </w:r>
            <w:proofErr w:type="gramEnd"/>
            <w:r w:rsidRPr="00CB31A5">
              <w:rPr>
                <w:rFonts w:ascii="Calibri" w:eastAsia="Times New Roman" w:hAnsi="Calibri" w:cs="Calibri"/>
                <w:b/>
                <w:bCs/>
                <w:color w:val="000000"/>
                <w:highlight w:val="yellow"/>
                <w:rPrChange w:id="196" w:author="Alec Macdonald" w:date="2022-11-09T10:45:00Z">
                  <w:rPr>
                    <w:rFonts w:ascii="Calibri" w:eastAsia="Times New Roman" w:hAnsi="Calibri" w:cs="Calibri"/>
                    <w:b/>
                    <w:bCs/>
                    <w:color w:val="000000"/>
                  </w:rPr>
                </w:rPrChange>
              </w:rPr>
              <w:t xml:space="preserve"> Units )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9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628"/>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19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19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00"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201"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02" w:author="Alec Macdonald" w:date="2022-11-09T10:45:00Z">
                  <w:rPr>
                    <w:rFonts w:ascii="Calibri" w:eastAsia="Times New Roman" w:hAnsi="Calibri" w:cs="Calibri"/>
                    <w:b/>
                    <w:bCs/>
                    <w:color w:val="000000"/>
                    <w:sz w:val="18"/>
                    <w:szCs w:val="18"/>
                  </w:rPr>
                </w:rPrChange>
              </w:rPr>
              <w:t>Scope of work in this area includes but not limited to replacement of rooftop hot water heat and DX cooling make-up air handling unit and associated DX condensing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0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323"/>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04"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0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06"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207"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208" w:author="Alec Macdonald" w:date="2022-11-09T10:45:00Z">
                  <w:rPr>
                    <w:rFonts w:ascii="Calibri" w:eastAsia="Times New Roman" w:hAnsi="Calibri" w:cs="Calibri"/>
                    <w:b/>
                    <w:bCs/>
                    <w:color w:val="000000"/>
                    <w:sz w:val="18"/>
                    <w:szCs w:val="18"/>
                  </w:rPr>
                </w:rPrChange>
              </w:rPr>
              <w:t>Associated remote DX condensing units on the roof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09"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10"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11"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12"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213"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14" w:author="Alec Macdonald" w:date="2022-11-09T10:45:00Z">
                  <w:rPr>
                    <w:rFonts w:ascii="Calibri" w:eastAsia="Times New Roman" w:hAnsi="Calibri" w:cs="Calibri"/>
                    <w:b/>
                    <w:bCs/>
                    <w:color w:val="000000"/>
                    <w:sz w:val="18"/>
                    <w:szCs w:val="18"/>
                  </w:rPr>
                </w:rPrChange>
              </w:rPr>
              <w:t>Exterior exposed ductwork from the rooftop unit to existing duct curb drops must be replaced with new and insulated per current energy code requirements.</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15"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16"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17"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18" w:author="Alec Macdonald" w:date="2022-11-09T10:45:00Z">
                  <w:rPr>
                    <w:rFonts w:ascii="Calibri" w:eastAsia="Times New Roman" w:hAnsi="Calibri" w:cs="Calibri"/>
                    <w:b/>
                    <w:bCs/>
                    <w:color w:val="000000"/>
                    <w:sz w:val="18"/>
                    <w:szCs w:val="18"/>
                  </w:rPr>
                </w:rPrChange>
              </w:rPr>
              <w:t>d.</w:t>
            </w:r>
            <w:r w:rsidRPr="00CB31A5">
              <w:rPr>
                <w:rFonts w:ascii="Times New Roman" w:eastAsia="Times New Roman" w:hAnsi="Times New Roman" w:cs="Times New Roman"/>
                <w:b/>
                <w:bCs/>
                <w:color w:val="000000"/>
                <w:sz w:val="18"/>
                <w:szCs w:val="18"/>
                <w:highlight w:val="yellow"/>
                <w:rPrChange w:id="219"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20" w:author="Alec Macdonald" w:date="2022-11-09T10:45:00Z">
                  <w:rPr>
                    <w:rFonts w:ascii="Calibri" w:eastAsia="Times New Roman" w:hAnsi="Calibri" w:cs="Calibri"/>
                    <w:b/>
                    <w:bCs/>
                    <w:color w:val="000000"/>
                    <w:sz w:val="18"/>
                    <w:szCs w:val="18"/>
                  </w:rPr>
                </w:rPrChange>
              </w:rPr>
              <w:t>Hot water heating piping above the roof serving the AHU must be replaced with new.  The coil pump serving the hot water heating coil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21"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75"/>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22"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23"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24" w:author="Alec Macdonald" w:date="2022-11-09T10:45:00Z">
                  <w:rPr>
                    <w:rFonts w:ascii="Calibri" w:eastAsia="Times New Roman" w:hAnsi="Calibri" w:cs="Calibri"/>
                    <w:b/>
                    <w:bCs/>
                    <w:color w:val="000000"/>
                    <w:sz w:val="18"/>
                    <w:szCs w:val="18"/>
                  </w:rPr>
                </w:rPrChange>
              </w:rPr>
              <w:t>e.</w:t>
            </w:r>
            <w:r w:rsidRPr="00CB31A5">
              <w:rPr>
                <w:rFonts w:ascii="Times New Roman" w:eastAsia="Times New Roman" w:hAnsi="Times New Roman" w:cs="Times New Roman"/>
                <w:b/>
                <w:bCs/>
                <w:color w:val="000000"/>
                <w:sz w:val="18"/>
                <w:szCs w:val="18"/>
                <w:highlight w:val="yellow"/>
                <w:rPrChange w:id="225"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226" w:author="Alec Macdonald" w:date="2022-11-09T10:45:00Z">
                  <w:rPr>
                    <w:rFonts w:ascii="Calibri" w:eastAsia="Times New Roman" w:hAnsi="Calibri" w:cs="Calibri"/>
                    <w:b/>
                    <w:bCs/>
                    <w:color w:val="000000"/>
                    <w:sz w:val="18"/>
                    <w:szCs w:val="18"/>
                  </w:rPr>
                </w:rPrChange>
              </w:rPr>
              <w:t>Piping accessories near the equipment as well as all electrical equipment and connects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2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2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2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30" w:author="Alec Macdonald" w:date="2022-11-09T10:45:00Z">
                  <w:rPr>
                    <w:rFonts w:ascii="Calibri" w:eastAsia="Times New Roman" w:hAnsi="Calibri" w:cs="Calibri"/>
                    <w:b/>
                    <w:bCs/>
                    <w:color w:val="000000"/>
                    <w:sz w:val="18"/>
                    <w:szCs w:val="18"/>
                  </w:rPr>
                </w:rPrChange>
              </w:rPr>
              <w:t>f.</w:t>
            </w:r>
            <w:r w:rsidRPr="00CB31A5">
              <w:rPr>
                <w:rFonts w:ascii="Times New Roman" w:eastAsia="Times New Roman" w:hAnsi="Times New Roman" w:cs="Times New Roman"/>
                <w:b/>
                <w:bCs/>
                <w:color w:val="000000"/>
                <w:sz w:val="18"/>
                <w:szCs w:val="18"/>
                <w:highlight w:val="yellow"/>
                <w:rPrChange w:id="231"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232" w:author="Alec Macdonald" w:date="2022-11-09T10:45:00Z">
                  <w:rPr>
                    <w:rFonts w:ascii="Calibri" w:eastAsia="Times New Roman" w:hAnsi="Calibri" w:cs="Calibri"/>
                    <w:b/>
                    <w:bCs/>
                    <w:color w:val="000000"/>
                    <w:sz w:val="18"/>
                    <w:szCs w:val="18"/>
                  </w:rPr>
                </w:rPrChange>
              </w:rPr>
              <w:t>A gas-fired option must be considered for this unit in order to avoid a water freezing potential due to location on roof/ Gas piping would need to be extended from the nearest available capacity source.</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3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34"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3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36" w:author="Alec Macdonald" w:date="2022-11-09T10:45:00Z">
                  <w:rPr>
                    <w:rFonts w:ascii="Calibri" w:eastAsia="Times New Roman" w:hAnsi="Calibri" w:cs="Calibri"/>
                    <w:b/>
                    <w:bCs/>
                    <w:color w:val="000000"/>
                    <w:sz w:val="18"/>
                    <w:szCs w:val="18"/>
                  </w:rPr>
                </w:rPrChange>
              </w:rPr>
              <w:t>g.</w:t>
            </w:r>
            <w:r w:rsidRPr="00CB31A5">
              <w:rPr>
                <w:rFonts w:ascii="Times New Roman" w:eastAsia="Times New Roman" w:hAnsi="Times New Roman" w:cs="Times New Roman"/>
                <w:b/>
                <w:bCs/>
                <w:color w:val="000000"/>
                <w:sz w:val="18"/>
                <w:szCs w:val="18"/>
                <w:highlight w:val="yellow"/>
                <w:rPrChange w:id="237"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38" w:author="Alec Macdonald" w:date="2022-11-09T10:45:00Z">
                  <w:rPr>
                    <w:rFonts w:ascii="Calibri" w:eastAsia="Times New Roman" w:hAnsi="Calibri" w:cs="Calibri"/>
                    <w:b/>
                    <w:bCs/>
                    <w:color w:val="000000"/>
                    <w:sz w:val="18"/>
                    <w:szCs w:val="18"/>
                  </w:rPr>
                </w:rPrChange>
              </w:rPr>
              <w:t>New controls to serve all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39"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40" w:author="Alec Macdonald" w:date="2022-11-09T10:45:00Z">
                  <w:rPr>
                    <w:rFonts w:ascii="Calibri" w:eastAsia="Times New Roman" w:hAnsi="Calibri" w:cs="Calibri"/>
                    <w:b/>
                    <w:bCs/>
                    <w:color w:val="000000"/>
                  </w:rPr>
                </w:rPrChange>
              </w:rPr>
            </w:pPr>
          </w:p>
        </w:tc>
        <w:tc>
          <w:tcPr>
            <w:tcW w:w="6078" w:type="dxa"/>
            <w:gridSpan w:val="4"/>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highlight w:val="yellow"/>
                <w:rPrChange w:id="241"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42" w:author="Alec Macdonald" w:date="2022-11-09T10:45:00Z">
                  <w:rPr>
                    <w:rFonts w:ascii="Calibri" w:eastAsia="Times New Roman" w:hAnsi="Calibri" w:cs="Calibri"/>
                    <w:b/>
                    <w:bCs/>
                    <w:color w:val="000000"/>
                  </w:rPr>
                </w:rPrChange>
              </w:rPr>
              <w:t>4.</w:t>
            </w:r>
            <w:r w:rsidRPr="00CB31A5">
              <w:rPr>
                <w:rFonts w:ascii="Times New Roman" w:eastAsia="Times New Roman" w:hAnsi="Times New Roman" w:cs="Times New Roman"/>
                <w:b/>
                <w:bCs/>
                <w:color w:val="000000"/>
                <w:highlight w:val="yellow"/>
                <w:rPrChange w:id="243" w:author="Alec Macdonald" w:date="2022-11-09T10:45:00Z">
                  <w:rPr>
                    <w:rFonts w:ascii="Times New Roman" w:eastAsia="Times New Roman" w:hAnsi="Times New Roman" w:cs="Times New Roman"/>
                    <w:b/>
                    <w:bCs/>
                    <w:color w:val="000000"/>
                  </w:rPr>
                </w:rPrChange>
              </w:rPr>
              <w:t xml:space="preserve">       </w:t>
            </w:r>
            <w:r w:rsidRPr="00CB31A5">
              <w:rPr>
                <w:rFonts w:ascii="Calibri" w:eastAsia="Times New Roman" w:hAnsi="Calibri" w:cs="Calibri"/>
                <w:b/>
                <w:bCs/>
                <w:color w:val="000000"/>
                <w:highlight w:val="yellow"/>
                <w:rPrChange w:id="244" w:author="Alec Macdonald" w:date="2022-11-09T10:45:00Z">
                  <w:rPr>
                    <w:rFonts w:ascii="Calibri" w:eastAsia="Times New Roman" w:hAnsi="Calibri" w:cs="Calibri"/>
                    <w:b/>
                    <w:bCs/>
                    <w:color w:val="000000"/>
                  </w:rPr>
                </w:rPrChange>
              </w:rPr>
              <w:t xml:space="preserve">Jail control room air conditioning (FC/CU) </w:t>
            </w:r>
            <w:proofErr w:type="gramStart"/>
            <w:r w:rsidRPr="00CB31A5">
              <w:rPr>
                <w:rFonts w:ascii="Calibri" w:eastAsia="Times New Roman" w:hAnsi="Calibri" w:cs="Calibri"/>
                <w:b/>
                <w:bCs/>
                <w:color w:val="000000"/>
                <w:highlight w:val="yellow"/>
                <w:rPrChange w:id="245" w:author="Alec Macdonald" w:date="2022-11-09T10:45:00Z">
                  <w:rPr>
                    <w:rFonts w:ascii="Calibri" w:eastAsia="Times New Roman" w:hAnsi="Calibri" w:cs="Calibri"/>
                    <w:b/>
                    <w:bCs/>
                    <w:color w:val="000000"/>
                  </w:rPr>
                </w:rPrChange>
              </w:rPr>
              <w:t>( 1</w:t>
            </w:r>
            <w:proofErr w:type="gramEnd"/>
            <w:r w:rsidRPr="00CB31A5">
              <w:rPr>
                <w:rFonts w:ascii="Calibri" w:eastAsia="Times New Roman" w:hAnsi="Calibri" w:cs="Calibri"/>
                <w:b/>
                <w:bCs/>
                <w:color w:val="000000"/>
                <w:highlight w:val="yellow"/>
                <w:rPrChange w:id="246" w:author="Alec Macdonald" w:date="2022-11-09T10:45:00Z">
                  <w:rPr>
                    <w:rFonts w:ascii="Calibri" w:eastAsia="Times New Roman" w:hAnsi="Calibri" w:cs="Calibri"/>
                    <w:b/>
                    <w:bCs/>
                    <w:color w:val="000000"/>
                  </w:rPr>
                </w:rPrChange>
              </w:rPr>
              <w:t xml:space="preserve"> Unit )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4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583"/>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48"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4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50"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251"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52" w:author="Alec Macdonald" w:date="2022-11-09T10:45:00Z">
                  <w:rPr>
                    <w:rFonts w:ascii="Calibri" w:eastAsia="Times New Roman" w:hAnsi="Calibri" w:cs="Calibri"/>
                    <w:b/>
                    <w:bCs/>
                    <w:color w:val="000000"/>
                    <w:sz w:val="18"/>
                    <w:szCs w:val="18"/>
                  </w:rPr>
                </w:rPrChange>
              </w:rPr>
              <w:t>Scope of work in this area includes but not limited to a supplemental air conditioning system to provide additional air condition to the existing control room.</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53"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54"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5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56"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257"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258" w:author="Alec Macdonald" w:date="2022-11-09T10:45:00Z">
                  <w:rPr>
                    <w:rFonts w:ascii="Calibri" w:eastAsia="Times New Roman" w:hAnsi="Calibri" w:cs="Calibri"/>
                    <w:b/>
                    <w:bCs/>
                    <w:color w:val="000000"/>
                    <w:sz w:val="18"/>
                    <w:szCs w:val="18"/>
                  </w:rPr>
                </w:rPrChange>
              </w:rPr>
              <w:t>Ductless split system air conditioning unit with roof mounted condensing unit and wall mounted evaporator unit must be provided.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59"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439"/>
        </w:trPr>
        <w:tc>
          <w:tcPr>
            <w:tcW w:w="1176"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60" w:author="Alec Macdonald" w:date="2022-11-09T10:45:00Z">
                  <w:rPr>
                    <w:rFonts w:ascii="Calibri" w:eastAsia="Times New Roman" w:hAnsi="Calibri" w:cs="Calibri"/>
                    <w:b/>
                    <w:bCs/>
                    <w:color w:val="000000"/>
                  </w:rPr>
                </w:rPrChange>
              </w:rPr>
            </w:pPr>
          </w:p>
        </w:tc>
        <w:tc>
          <w:tcPr>
            <w:tcW w:w="6078" w:type="dxa"/>
            <w:gridSpan w:val="4"/>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61"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62"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263"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264" w:author="Alec Macdonald" w:date="2022-11-09T10:45:00Z">
                  <w:rPr>
                    <w:rFonts w:ascii="Calibri" w:eastAsia="Times New Roman" w:hAnsi="Calibri" w:cs="Calibri"/>
                    <w:b/>
                    <w:bCs/>
                    <w:color w:val="000000"/>
                    <w:sz w:val="18"/>
                    <w:szCs w:val="18"/>
                  </w:rPr>
                </w:rPrChange>
              </w:rPr>
              <w:t xml:space="preserve">New electrical power, condensate drain provisions, refrigerant </w:t>
            </w:r>
            <w:proofErr w:type="spellStart"/>
            <w:r w:rsidRPr="00CB31A5">
              <w:rPr>
                <w:rFonts w:ascii="Calibri" w:eastAsia="Times New Roman" w:hAnsi="Calibri" w:cs="Calibri"/>
                <w:b/>
                <w:bCs/>
                <w:color w:val="000000"/>
                <w:sz w:val="18"/>
                <w:szCs w:val="18"/>
                <w:highlight w:val="yellow"/>
                <w:rPrChange w:id="265" w:author="Alec Macdonald" w:date="2022-11-09T10:45:00Z">
                  <w:rPr>
                    <w:rFonts w:ascii="Calibri" w:eastAsia="Times New Roman" w:hAnsi="Calibri" w:cs="Calibri"/>
                    <w:b/>
                    <w:bCs/>
                    <w:color w:val="000000"/>
                    <w:sz w:val="18"/>
                    <w:szCs w:val="18"/>
                  </w:rPr>
                </w:rPrChange>
              </w:rPr>
              <w:t>lineset</w:t>
            </w:r>
            <w:proofErr w:type="spellEnd"/>
            <w:r w:rsidRPr="00CB31A5">
              <w:rPr>
                <w:rFonts w:ascii="Calibri" w:eastAsia="Times New Roman" w:hAnsi="Calibri" w:cs="Calibri"/>
                <w:b/>
                <w:bCs/>
                <w:color w:val="000000"/>
                <w:sz w:val="18"/>
                <w:szCs w:val="18"/>
                <w:highlight w:val="yellow"/>
                <w:rPrChange w:id="266" w:author="Alec Macdonald" w:date="2022-11-09T10:45:00Z">
                  <w:rPr>
                    <w:rFonts w:ascii="Calibri" w:eastAsia="Times New Roman" w:hAnsi="Calibri" w:cs="Calibri"/>
                    <w:b/>
                    <w:bCs/>
                    <w:color w:val="000000"/>
                    <w:sz w:val="18"/>
                    <w:szCs w:val="18"/>
                  </w:rPr>
                </w:rPrChange>
              </w:rPr>
              <w:t>, and line-hide covers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67" w:author="Alec Macdonald" w:date="2022-11-09T10:45:00Z">
                  <w:rPr>
                    <w:rFonts w:ascii="Calibri" w:eastAsia="Times New Roman" w:hAnsi="Calibri" w:cs="Calibri"/>
                    <w:b/>
                    <w:bCs/>
                    <w:color w:val="000000"/>
                  </w:rPr>
                </w:rPrChange>
              </w:rPr>
            </w:pPr>
          </w:p>
        </w:tc>
      </w:tr>
      <w:tr w:rsidR="009305FC" w:rsidRPr="00CB31A5" w:rsidTr="009305FC">
        <w:trPr>
          <w:gridAfter w:val="1"/>
          <w:wAfter w:w="82" w:type="dxa"/>
          <w:trHeight w:val="269"/>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68"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69" w:author="Alec Macdonald" w:date="2022-11-09T10:45:00Z">
                  <w:rPr>
                    <w:rFonts w:ascii="Calibri" w:eastAsia="Times New Roman" w:hAnsi="Calibri" w:cs="Calibri"/>
                    <w:b/>
                    <w:bCs/>
                    <w:color w:val="000000"/>
                  </w:rPr>
                </w:rPrChange>
              </w:rPr>
              <w:t>SCHEDULE</w:t>
            </w:r>
          </w:p>
        </w:tc>
        <w:tc>
          <w:tcPr>
            <w:tcW w:w="6078" w:type="dxa"/>
            <w:gridSpan w:val="4"/>
            <w:tcBorders>
              <w:top w:val="single" w:sz="8" w:space="0" w:color="auto"/>
              <w:left w:val="nil"/>
              <w:bottom w:val="single" w:sz="8" w:space="0" w:color="auto"/>
              <w:right w:val="single" w:sz="8" w:space="0" w:color="auto"/>
            </w:tcBorders>
            <w:shd w:val="clear" w:color="auto" w:fill="auto"/>
            <w:noWrap/>
            <w:vAlign w:val="bottom"/>
            <w:hideMark/>
          </w:tcPr>
          <w:p w:rsidR="009305FC" w:rsidRPr="00CB31A5" w:rsidRDefault="009305FC" w:rsidP="009305FC">
            <w:pPr>
              <w:spacing w:after="0" w:line="240" w:lineRule="auto"/>
              <w:jc w:val="right"/>
              <w:rPr>
                <w:rFonts w:ascii="Calibri" w:eastAsia="Times New Roman" w:hAnsi="Calibri" w:cs="Calibri"/>
                <w:b/>
                <w:bCs/>
                <w:color w:val="000000"/>
                <w:highlight w:val="yellow"/>
                <w:rPrChange w:id="270"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71" w:author="Alec Macdonald" w:date="2022-11-09T10:45:00Z">
                  <w:rPr>
                    <w:rFonts w:ascii="Calibri" w:eastAsia="Times New Roman" w:hAnsi="Calibri" w:cs="Calibri"/>
                    <w:b/>
                    <w:bCs/>
                    <w:color w:val="000000"/>
                  </w:rPr>
                </w:rPrChange>
              </w:rPr>
              <w:t>ESTIMATED COMPLETION DATE:</w:t>
            </w:r>
          </w:p>
        </w:tc>
        <w:tc>
          <w:tcPr>
            <w:tcW w:w="2181" w:type="dxa"/>
            <w:gridSpan w:val="2"/>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72"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73" w:author="Alec Macdonald" w:date="2022-11-09T10:45:00Z">
                  <w:rPr>
                    <w:rFonts w:ascii="Calibri" w:eastAsia="Times New Roman" w:hAnsi="Calibri" w:cs="Calibri"/>
                    <w:b/>
                    <w:bCs/>
                    <w:color w:val="000000"/>
                  </w:rPr>
                </w:rPrChange>
              </w:rPr>
              <w:t>____  /  ____  /  ____</w:t>
            </w:r>
          </w:p>
        </w:tc>
      </w:tr>
      <w:tr w:rsidR="009305FC" w:rsidRPr="00CB31A5" w:rsidTr="009305FC">
        <w:trPr>
          <w:gridAfter w:val="1"/>
          <w:wAfter w:w="77" w:type="dxa"/>
          <w:trHeight w:val="300"/>
        </w:trPr>
        <w:tc>
          <w:tcPr>
            <w:tcW w:w="94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74"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75" w:author="Alec Macdonald" w:date="2022-11-09T10:45:00Z">
                  <w:rPr>
                    <w:rFonts w:ascii="Calibri" w:eastAsia="Times New Roman" w:hAnsi="Calibri" w:cs="Calibri"/>
                    <w:b/>
                    <w:bCs/>
                    <w:color w:val="000000"/>
                  </w:rPr>
                </w:rPrChange>
              </w:rPr>
              <w:lastRenderedPageBreak/>
              <w:t xml:space="preserve">PHASE THREE </w:t>
            </w:r>
            <w:proofErr w:type="gramStart"/>
            <w:r w:rsidRPr="00CB31A5">
              <w:rPr>
                <w:rFonts w:ascii="Calibri" w:eastAsia="Times New Roman" w:hAnsi="Calibri" w:cs="Calibri"/>
                <w:b/>
                <w:bCs/>
                <w:color w:val="000000"/>
                <w:highlight w:val="yellow"/>
                <w:rPrChange w:id="276" w:author="Alec Macdonald" w:date="2022-11-09T10:45:00Z">
                  <w:rPr>
                    <w:rFonts w:ascii="Calibri" w:eastAsia="Times New Roman" w:hAnsi="Calibri" w:cs="Calibri"/>
                    <w:b/>
                    <w:bCs/>
                    <w:color w:val="000000"/>
                  </w:rPr>
                </w:rPrChange>
              </w:rPr>
              <w:t>( 3</w:t>
            </w:r>
            <w:proofErr w:type="gramEnd"/>
            <w:r w:rsidRPr="00CB31A5">
              <w:rPr>
                <w:rFonts w:ascii="Calibri" w:eastAsia="Times New Roman" w:hAnsi="Calibri" w:cs="Calibri"/>
                <w:b/>
                <w:bCs/>
                <w:color w:val="000000"/>
                <w:highlight w:val="yellow"/>
                <w:rPrChange w:id="277" w:author="Alec Macdonald" w:date="2022-11-09T10:45:00Z">
                  <w:rPr>
                    <w:rFonts w:ascii="Calibri" w:eastAsia="Times New Roman" w:hAnsi="Calibri" w:cs="Calibri"/>
                    <w:b/>
                    <w:bCs/>
                    <w:color w:val="000000"/>
                  </w:rPr>
                </w:rPrChange>
              </w:rPr>
              <w:t xml:space="preserve"> ) - </w:t>
            </w:r>
          </w:p>
        </w:tc>
      </w:tr>
      <w:tr w:rsidR="009305FC" w:rsidRPr="00CB31A5" w:rsidTr="009305FC">
        <w:trPr>
          <w:gridAfter w:val="1"/>
          <w:wAfter w:w="77" w:type="dxa"/>
          <w:trHeight w:val="59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278"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279" w:author="Alec Macdonald" w:date="2022-11-09T10:45:00Z">
                  <w:rPr>
                    <w:rFonts w:ascii="Calibri" w:eastAsia="Times New Roman" w:hAnsi="Calibri" w:cs="Calibri"/>
                    <w:b/>
                    <w:bCs/>
                    <w:color w:val="000000"/>
                    <w:u w:val="single"/>
                  </w:rPr>
                </w:rPrChange>
              </w:rPr>
              <w:t>ITEM</w:t>
            </w:r>
          </w:p>
        </w:tc>
        <w:tc>
          <w:tcPr>
            <w:tcW w:w="5976" w:type="dxa"/>
            <w:gridSpan w:val="2"/>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280"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281" w:author="Alec Macdonald" w:date="2022-11-09T10:45:00Z">
                  <w:rPr>
                    <w:rFonts w:ascii="Calibri" w:eastAsia="Times New Roman" w:hAnsi="Calibri" w:cs="Calibri"/>
                    <w:b/>
                    <w:bCs/>
                    <w:color w:val="000000"/>
                    <w:u w:val="single"/>
                  </w:rPr>
                </w:rPrChange>
              </w:rPr>
              <w:t>DESCRIPTION</w:t>
            </w:r>
          </w:p>
        </w:tc>
        <w:tc>
          <w:tcPr>
            <w:tcW w:w="2250" w:type="dxa"/>
            <w:gridSpan w:val="3"/>
            <w:tcBorders>
              <w:top w:val="nil"/>
              <w:left w:val="nil"/>
              <w:bottom w:val="single" w:sz="8" w:space="0" w:color="auto"/>
              <w:right w:val="single" w:sz="8" w:space="0" w:color="auto"/>
            </w:tcBorders>
            <w:shd w:val="clear" w:color="auto" w:fill="auto"/>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282"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283" w:author="Alec Macdonald" w:date="2022-11-09T10:45:00Z">
                  <w:rPr>
                    <w:rFonts w:ascii="Calibri" w:eastAsia="Times New Roman" w:hAnsi="Calibri" w:cs="Calibri"/>
                    <w:b/>
                    <w:bCs/>
                    <w:color w:val="000000"/>
                    <w:u w:val="single"/>
                  </w:rPr>
                </w:rPrChange>
              </w:rPr>
              <w:t>ESTIMATED COMPLETED PRICE</w:t>
            </w:r>
          </w:p>
        </w:tc>
      </w:tr>
      <w:tr w:rsidR="009305FC" w:rsidRPr="00CB31A5" w:rsidTr="009305FC">
        <w:trPr>
          <w:gridAfter w:val="1"/>
          <w:wAfter w:w="77" w:type="dxa"/>
          <w:trHeight w:val="660"/>
        </w:trPr>
        <w:tc>
          <w:tcPr>
            <w:tcW w:w="121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84"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85" w:author="Alec Macdonald" w:date="2022-11-09T10:45:00Z">
                  <w:rPr>
                    <w:rFonts w:ascii="Calibri" w:eastAsia="Times New Roman" w:hAnsi="Calibri" w:cs="Calibri"/>
                    <w:b/>
                    <w:bCs/>
                    <w:color w:val="000000"/>
                  </w:rPr>
                </w:rPrChange>
              </w:rPr>
              <w:t>BASE BID</w:t>
            </w:r>
          </w:p>
        </w:tc>
        <w:tc>
          <w:tcPr>
            <w:tcW w:w="5976" w:type="dxa"/>
            <w:gridSpan w:val="2"/>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24"/>
                <w:szCs w:val="24"/>
                <w:highlight w:val="yellow"/>
                <w:rPrChange w:id="286" w:author="Alec Macdonald" w:date="2022-11-09T10:45:00Z">
                  <w:rPr>
                    <w:rFonts w:ascii="Calibri" w:eastAsia="Times New Roman" w:hAnsi="Calibri" w:cs="Calibri"/>
                    <w:b/>
                    <w:bCs/>
                    <w:color w:val="000000"/>
                    <w:sz w:val="24"/>
                    <w:szCs w:val="24"/>
                  </w:rPr>
                </w:rPrChange>
              </w:rPr>
            </w:pPr>
            <w:r w:rsidRPr="00CB31A5">
              <w:rPr>
                <w:rFonts w:ascii="Calibri" w:eastAsia="Times New Roman" w:hAnsi="Calibri" w:cs="Calibri"/>
                <w:b/>
                <w:bCs/>
                <w:color w:val="000000"/>
                <w:sz w:val="24"/>
                <w:szCs w:val="24"/>
                <w:highlight w:val="yellow"/>
                <w:rPrChange w:id="287" w:author="Alec Macdonald" w:date="2022-11-09T10:45:00Z">
                  <w:rPr>
                    <w:rFonts w:ascii="Calibri" w:eastAsia="Times New Roman" w:hAnsi="Calibri" w:cs="Calibri"/>
                    <w:b/>
                    <w:bCs/>
                    <w:color w:val="000000"/>
                    <w:sz w:val="24"/>
                    <w:szCs w:val="24"/>
                  </w:rPr>
                </w:rPrChange>
              </w:rPr>
              <w:t>1.</w:t>
            </w:r>
            <w:r w:rsidRPr="00CB31A5">
              <w:rPr>
                <w:rFonts w:ascii="Times New Roman" w:eastAsia="Times New Roman" w:hAnsi="Times New Roman" w:cs="Times New Roman"/>
                <w:b/>
                <w:bCs/>
                <w:color w:val="000000"/>
                <w:sz w:val="24"/>
                <w:szCs w:val="24"/>
                <w:highlight w:val="yellow"/>
                <w:rPrChange w:id="288" w:author="Alec Macdonald" w:date="2022-11-09T10:45:00Z">
                  <w:rPr>
                    <w:rFonts w:ascii="Times New Roman" w:eastAsia="Times New Roman" w:hAnsi="Times New Roman" w:cs="Times New Roman"/>
                    <w:b/>
                    <w:bCs/>
                    <w:color w:val="000000"/>
                    <w:sz w:val="24"/>
                    <w:szCs w:val="24"/>
                  </w:rPr>
                </w:rPrChange>
              </w:rPr>
              <w:t xml:space="preserve">       </w:t>
            </w:r>
            <w:r w:rsidRPr="00CB31A5">
              <w:rPr>
                <w:rFonts w:ascii="Calibri" w:eastAsia="Times New Roman" w:hAnsi="Calibri" w:cs="Calibri"/>
                <w:b/>
                <w:bCs/>
                <w:color w:val="000000"/>
                <w:sz w:val="24"/>
                <w:szCs w:val="24"/>
                <w:highlight w:val="yellow"/>
                <w:rPrChange w:id="289" w:author="Alec Macdonald" w:date="2022-11-09T10:45:00Z">
                  <w:rPr>
                    <w:rFonts w:ascii="Calibri" w:eastAsia="Times New Roman" w:hAnsi="Calibri" w:cs="Calibri"/>
                    <w:b/>
                    <w:bCs/>
                    <w:color w:val="000000"/>
                    <w:sz w:val="24"/>
                    <w:szCs w:val="24"/>
                  </w:rPr>
                </w:rPrChange>
              </w:rPr>
              <w:t>Courthouse 2</w:t>
            </w:r>
            <w:r w:rsidRPr="00CB31A5">
              <w:rPr>
                <w:rFonts w:ascii="Calibri" w:eastAsia="Times New Roman" w:hAnsi="Calibri" w:cs="Calibri"/>
                <w:b/>
                <w:bCs/>
                <w:color w:val="000000"/>
                <w:sz w:val="24"/>
                <w:szCs w:val="24"/>
                <w:highlight w:val="yellow"/>
                <w:vertAlign w:val="superscript"/>
                <w:rPrChange w:id="290" w:author="Alec Macdonald" w:date="2022-11-09T10:45:00Z">
                  <w:rPr>
                    <w:rFonts w:ascii="Calibri" w:eastAsia="Times New Roman" w:hAnsi="Calibri" w:cs="Calibri"/>
                    <w:b/>
                    <w:bCs/>
                    <w:color w:val="000000"/>
                    <w:sz w:val="24"/>
                    <w:szCs w:val="24"/>
                    <w:vertAlign w:val="superscript"/>
                  </w:rPr>
                </w:rPrChange>
              </w:rPr>
              <w:t>nd</w:t>
            </w:r>
            <w:r w:rsidRPr="00CB31A5">
              <w:rPr>
                <w:rFonts w:ascii="Calibri" w:eastAsia="Times New Roman" w:hAnsi="Calibri" w:cs="Calibri"/>
                <w:b/>
                <w:bCs/>
                <w:color w:val="000000"/>
                <w:sz w:val="24"/>
                <w:szCs w:val="24"/>
                <w:highlight w:val="yellow"/>
                <w:rPrChange w:id="291" w:author="Alec Macdonald" w:date="2022-11-09T10:45:00Z">
                  <w:rPr>
                    <w:rFonts w:ascii="Calibri" w:eastAsia="Times New Roman" w:hAnsi="Calibri" w:cs="Calibri"/>
                    <w:b/>
                    <w:bCs/>
                    <w:color w:val="000000"/>
                    <w:sz w:val="24"/>
                    <w:szCs w:val="24"/>
                  </w:rPr>
                </w:rPrChange>
              </w:rPr>
              <w:t xml:space="preserve"> floor – Multi-zone room (ASU-3 and ASU-4</w:t>
            </w:r>
            <w:proofErr w:type="gramStart"/>
            <w:r w:rsidRPr="00CB31A5">
              <w:rPr>
                <w:rFonts w:ascii="Calibri" w:eastAsia="Times New Roman" w:hAnsi="Calibri" w:cs="Calibri"/>
                <w:b/>
                <w:bCs/>
                <w:color w:val="000000"/>
                <w:sz w:val="24"/>
                <w:szCs w:val="24"/>
                <w:highlight w:val="yellow"/>
                <w:rPrChange w:id="292" w:author="Alec Macdonald" w:date="2022-11-09T10:45:00Z">
                  <w:rPr>
                    <w:rFonts w:ascii="Calibri" w:eastAsia="Times New Roman" w:hAnsi="Calibri" w:cs="Calibri"/>
                    <w:b/>
                    <w:bCs/>
                    <w:color w:val="000000"/>
                    <w:sz w:val="24"/>
                    <w:szCs w:val="24"/>
                  </w:rPr>
                </w:rPrChange>
              </w:rPr>
              <w:t>)  (</w:t>
            </w:r>
            <w:proofErr w:type="gramEnd"/>
            <w:r w:rsidRPr="00CB31A5">
              <w:rPr>
                <w:rFonts w:ascii="Calibri" w:eastAsia="Times New Roman" w:hAnsi="Calibri" w:cs="Calibri"/>
                <w:b/>
                <w:bCs/>
                <w:color w:val="000000"/>
                <w:sz w:val="24"/>
                <w:szCs w:val="24"/>
                <w:highlight w:val="yellow"/>
                <w:rPrChange w:id="293" w:author="Alec Macdonald" w:date="2022-11-09T10:45:00Z">
                  <w:rPr>
                    <w:rFonts w:ascii="Calibri" w:eastAsia="Times New Roman" w:hAnsi="Calibri" w:cs="Calibri"/>
                    <w:b/>
                    <w:bCs/>
                    <w:color w:val="000000"/>
                    <w:sz w:val="24"/>
                    <w:szCs w:val="24"/>
                  </w:rPr>
                </w:rPrChange>
              </w:rPr>
              <w:t xml:space="preserve"> 2 UNITS )</w:t>
            </w:r>
          </w:p>
        </w:tc>
        <w:tc>
          <w:tcPr>
            <w:tcW w:w="225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294"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295" w:author="Alec Macdonald" w:date="2022-11-09T10:45:00Z">
                  <w:rPr>
                    <w:rFonts w:ascii="Calibri" w:eastAsia="Times New Roman" w:hAnsi="Calibri" w:cs="Calibri"/>
                    <w:b/>
                    <w:bCs/>
                    <w:color w:val="000000"/>
                  </w:rPr>
                </w:rPrChange>
              </w:rPr>
              <w:t>$ _________________</w:t>
            </w:r>
          </w:p>
        </w:tc>
      </w:tr>
      <w:tr w:rsidR="009305FC" w:rsidRPr="00CB31A5"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296"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297"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298"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299"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00" w:author="Alec Macdonald" w:date="2022-11-09T10:45:00Z">
                  <w:rPr>
                    <w:rFonts w:ascii="Calibri" w:eastAsia="Times New Roman" w:hAnsi="Calibri" w:cs="Calibri"/>
                    <w:b/>
                    <w:bCs/>
                    <w:color w:val="000000"/>
                    <w:sz w:val="18"/>
                    <w:szCs w:val="18"/>
                  </w:rPr>
                </w:rPrChange>
              </w:rPr>
              <w:t>Scope of work in this area includes but no limited to replacement of two (2) existing hot water heat and DX cooling air handling units.  ASU-3 is a single zone unit while ASU-4 is a 5 zone multizone unit.</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01"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02"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03"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04"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305"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06" w:author="Alec Macdonald" w:date="2022-11-09T10:45:00Z">
                  <w:rPr>
                    <w:rFonts w:ascii="Calibri" w:eastAsia="Times New Roman" w:hAnsi="Calibri" w:cs="Calibri"/>
                    <w:b/>
                    <w:bCs/>
                    <w:color w:val="000000"/>
                    <w:sz w:val="18"/>
                    <w:szCs w:val="18"/>
                  </w:rPr>
                </w:rPrChange>
              </w:rPr>
              <w:t>Removal and reinstallation of the large wall louver is anticipated in order to get equipment in and out of the building.  Disconnecting and reconnecting of necessary ductwork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07"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48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08"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09"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10" w:author="Alec Macdonald" w:date="2022-11-09T10:45:00Z">
                  <w:rPr>
                    <w:rFonts w:ascii="Calibri" w:eastAsia="Times New Roman" w:hAnsi="Calibri" w:cs="Calibri"/>
                    <w:b/>
                    <w:bCs/>
                    <w:color w:val="000000"/>
                    <w:sz w:val="18"/>
                    <w:szCs w:val="18"/>
                  </w:rPr>
                </w:rPrChange>
              </w:rPr>
              <w:t>c.</w:t>
            </w:r>
            <w:r w:rsidRPr="00CB31A5">
              <w:rPr>
                <w:rFonts w:ascii="Times New Roman" w:eastAsia="Times New Roman" w:hAnsi="Times New Roman" w:cs="Times New Roman"/>
                <w:b/>
                <w:bCs/>
                <w:color w:val="000000"/>
                <w:sz w:val="18"/>
                <w:szCs w:val="18"/>
                <w:highlight w:val="yellow"/>
                <w:rPrChange w:id="311" w:author="Alec Macdonald" w:date="2022-11-09T10:45:00Z">
                  <w:rPr>
                    <w:rFonts w:ascii="Times New Roman" w:eastAsia="Times New Roman" w:hAnsi="Times New Roman" w:cs="Times New Roman"/>
                    <w:b/>
                    <w:bCs/>
                    <w:color w:val="000000"/>
                    <w:sz w:val="18"/>
                    <w:szCs w:val="18"/>
                  </w:rPr>
                </w:rPrChange>
              </w:rPr>
              <w:t xml:space="preserve"> </w:t>
            </w:r>
            <w:r w:rsidRPr="00CB31A5">
              <w:rPr>
                <w:rFonts w:ascii="Calibri" w:eastAsia="Times New Roman" w:hAnsi="Calibri" w:cs="Calibri"/>
                <w:b/>
                <w:bCs/>
                <w:color w:val="000000"/>
                <w:sz w:val="18"/>
                <w:szCs w:val="18"/>
                <w:highlight w:val="yellow"/>
                <w:rPrChange w:id="312" w:author="Alec Macdonald" w:date="2022-11-09T10:45:00Z">
                  <w:rPr>
                    <w:rFonts w:ascii="Calibri" w:eastAsia="Times New Roman" w:hAnsi="Calibri" w:cs="Calibri"/>
                    <w:b/>
                    <w:bCs/>
                    <w:color w:val="000000"/>
                    <w:sz w:val="18"/>
                    <w:szCs w:val="18"/>
                  </w:rPr>
                </w:rPrChange>
              </w:rPr>
              <w:t>Hot water coils currently include coil circulation pumps.  The replacement of these pumps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13"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14"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15"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16" w:author="Alec Macdonald" w:date="2022-11-09T10:45:00Z">
                  <w:rPr>
                    <w:rFonts w:ascii="Calibri" w:eastAsia="Times New Roman" w:hAnsi="Calibri" w:cs="Calibri"/>
                    <w:b/>
                    <w:bCs/>
                    <w:color w:val="000000"/>
                    <w:sz w:val="18"/>
                    <w:szCs w:val="18"/>
                  </w:rPr>
                </w:rPrChange>
              </w:rPr>
              <w:t>d.</w:t>
            </w:r>
            <w:r w:rsidRPr="00CB31A5">
              <w:rPr>
                <w:rFonts w:ascii="Times New Roman" w:eastAsia="Times New Roman" w:hAnsi="Times New Roman" w:cs="Times New Roman"/>
                <w:b/>
                <w:bCs/>
                <w:color w:val="000000"/>
                <w:sz w:val="18"/>
                <w:szCs w:val="18"/>
                <w:highlight w:val="yellow"/>
                <w:rPrChange w:id="317"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18" w:author="Alec Macdonald" w:date="2022-11-09T10:45:00Z">
                  <w:rPr>
                    <w:rFonts w:ascii="Calibri" w:eastAsia="Times New Roman" w:hAnsi="Calibri" w:cs="Calibri"/>
                    <w:b/>
                    <w:bCs/>
                    <w:color w:val="000000"/>
                    <w:sz w:val="18"/>
                    <w:szCs w:val="18"/>
                  </w:rPr>
                </w:rPrChange>
              </w:rPr>
              <w:t>Associated DX condensing units on the roof will be replaced with new.  Refrigerant piping between indoor and outdoor equipment shall be replaced with new.</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19"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96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20"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21"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22" w:author="Alec Macdonald" w:date="2022-11-09T10:45:00Z">
                  <w:rPr>
                    <w:rFonts w:ascii="Calibri" w:eastAsia="Times New Roman" w:hAnsi="Calibri" w:cs="Calibri"/>
                    <w:b/>
                    <w:bCs/>
                    <w:color w:val="000000"/>
                    <w:sz w:val="18"/>
                    <w:szCs w:val="18"/>
                  </w:rPr>
                </w:rPrChange>
              </w:rPr>
              <w:t>e.</w:t>
            </w:r>
            <w:r w:rsidRPr="00CB31A5">
              <w:rPr>
                <w:rFonts w:ascii="Times New Roman" w:eastAsia="Times New Roman" w:hAnsi="Times New Roman" w:cs="Times New Roman"/>
                <w:b/>
                <w:bCs/>
                <w:color w:val="000000"/>
                <w:sz w:val="18"/>
                <w:szCs w:val="18"/>
                <w:highlight w:val="yellow"/>
                <w:rPrChange w:id="323"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24" w:author="Alec Macdonald" w:date="2022-11-09T10:45:00Z">
                  <w:rPr>
                    <w:rFonts w:ascii="Calibri" w:eastAsia="Times New Roman" w:hAnsi="Calibri" w:cs="Calibri"/>
                    <w:b/>
                    <w:bCs/>
                    <w:color w:val="000000"/>
                    <w:sz w:val="18"/>
                    <w:szCs w:val="18"/>
                  </w:rPr>
                </w:rPrChange>
              </w:rPr>
              <w:t>Piping accessories near the equipment as well as electrical equipment and connection would be replaced with new.  New air handling unit fans would be provided with variable frequency drives for added efficiency and control.</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25"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29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26" w:author="Alec Macdonald" w:date="2022-11-09T10:45:00Z">
                  <w:rPr>
                    <w:rFonts w:ascii="Calibri" w:eastAsia="Times New Roman" w:hAnsi="Calibri" w:cs="Calibri"/>
                    <w:b/>
                    <w:bCs/>
                    <w:color w:val="000000"/>
                  </w:rPr>
                </w:rPrChange>
              </w:rPr>
            </w:pPr>
          </w:p>
        </w:tc>
        <w:tc>
          <w:tcPr>
            <w:tcW w:w="5976" w:type="dxa"/>
            <w:gridSpan w:val="2"/>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27"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28" w:author="Alec Macdonald" w:date="2022-11-09T10:45:00Z">
                  <w:rPr>
                    <w:rFonts w:ascii="Calibri" w:eastAsia="Times New Roman" w:hAnsi="Calibri" w:cs="Calibri"/>
                    <w:b/>
                    <w:bCs/>
                    <w:color w:val="000000"/>
                    <w:sz w:val="18"/>
                    <w:szCs w:val="18"/>
                  </w:rPr>
                </w:rPrChange>
              </w:rPr>
              <w:t>f.</w:t>
            </w:r>
            <w:r w:rsidRPr="00CB31A5">
              <w:rPr>
                <w:rFonts w:ascii="Times New Roman" w:eastAsia="Times New Roman" w:hAnsi="Times New Roman" w:cs="Times New Roman"/>
                <w:b/>
                <w:bCs/>
                <w:color w:val="000000"/>
                <w:sz w:val="18"/>
                <w:szCs w:val="18"/>
                <w:highlight w:val="yellow"/>
                <w:rPrChange w:id="329"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30" w:author="Alec Macdonald" w:date="2022-11-09T10:45:00Z">
                  <w:rPr>
                    <w:rFonts w:ascii="Calibri" w:eastAsia="Times New Roman" w:hAnsi="Calibri" w:cs="Calibri"/>
                    <w:b/>
                    <w:bCs/>
                    <w:color w:val="000000"/>
                    <w:sz w:val="18"/>
                    <w:szCs w:val="18"/>
                  </w:rPr>
                </w:rPrChange>
              </w:rPr>
              <w:t>New controls to serve the new equipment must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31"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6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32" w:author="Alec Macdonald" w:date="2022-11-09T10:45:00Z">
                  <w:rPr>
                    <w:rFonts w:ascii="Calibri" w:eastAsia="Times New Roman" w:hAnsi="Calibri" w:cs="Calibri"/>
                    <w:b/>
                    <w:bCs/>
                    <w:color w:val="000000"/>
                  </w:rPr>
                </w:rPrChange>
              </w:rPr>
            </w:pPr>
          </w:p>
        </w:tc>
        <w:tc>
          <w:tcPr>
            <w:tcW w:w="5976" w:type="dxa"/>
            <w:gridSpan w:val="2"/>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24"/>
                <w:szCs w:val="24"/>
                <w:highlight w:val="yellow"/>
                <w:rPrChange w:id="333" w:author="Alec Macdonald" w:date="2022-11-09T10:45:00Z">
                  <w:rPr>
                    <w:rFonts w:ascii="Calibri" w:eastAsia="Times New Roman" w:hAnsi="Calibri" w:cs="Calibri"/>
                    <w:b/>
                    <w:bCs/>
                    <w:color w:val="000000"/>
                    <w:sz w:val="24"/>
                    <w:szCs w:val="24"/>
                  </w:rPr>
                </w:rPrChange>
              </w:rPr>
            </w:pPr>
            <w:r w:rsidRPr="00CB31A5">
              <w:rPr>
                <w:rFonts w:ascii="Calibri" w:eastAsia="Times New Roman" w:hAnsi="Calibri" w:cs="Calibri"/>
                <w:b/>
                <w:bCs/>
                <w:color w:val="000000"/>
                <w:sz w:val="24"/>
                <w:szCs w:val="24"/>
                <w:highlight w:val="yellow"/>
                <w:rPrChange w:id="334" w:author="Alec Macdonald" w:date="2022-11-09T10:45:00Z">
                  <w:rPr>
                    <w:rFonts w:ascii="Calibri" w:eastAsia="Times New Roman" w:hAnsi="Calibri" w:cs="Calibri"/>
                    <w:b/>
                    <w:bCs/>
                    <w:color w:val="000000"/>
                    <w:sz w:val="24"/>
                    <w:szCs w:val="24"/>
                  </w:rPr>
                </w:rPrChange>
              </w:rPr>
              <w:t>2.</w:t>
            </w:r>
            <w:r w:rsidRPr="00CB31A5">
              <w:rPr>
                <w:rFonts w:ascii="Times New Roman" w:eastAsia="Times New Roman" w:hAnsi="Times New Roman" w:cs="Times New Roman"/>
                <w:b/>
                <w:bCs/>
                <w:color w:val="000000"/>
                <w:sz w:val="24"/>
                <w:szCs w:val="24"/>
                <w:highlight w:val="yellow"/>
                <w:rPrChange w:id="335" w:author="Alec Macdonald" w:date="2022-11-09T10:45:00Z">
                  <w:rPr>
                    <w:rFonts w:ascii="Times New Roman" w:eastAsia="Times New Roman" w:hAnsi="Times New Roman" w:cs="Times New Roman"/>
                    <w:b/>
                    <w:bCs/>
                    <w:color w:val="000000"/>
                    <w:sz w:val="24"/>
                    <w:szCs w:val="24"/>
                  </w:rPr>
                </w:rPrChange>
              </w:rPr>
              <w:t xml:space="preserve">       </w:t>
            </w:r>
            <w:r w:rsidRPr="00CB31A5">
              <w:rPr>
                <w:rFonts w:ascii="Calibri" w:eastAsia="Times New Roman" w:hAnsi="Calibri" w:cs="Calibri"/>
                <w:b/>
                <w:bCs/>
                <w:color w:val="000000"/>
                <w:sz w:val="24"/>
                <w:szCs w:val="24"/>
                <w:highlight w:val="yellow"/>
                <w:rPrChange w:id="336" w:author="Alec Macdonald" w:date="2022-11-09T10:45:00Z">
                  <w:rPr>
                    <w:rFonts w:ascii="Calibri" w:eastAsia="Times New Roman" w:hAnsi="Calibri" w:cs="Calibri"/>
                    <w:b/>
                    <w:bCs/>
                    <w:color w:val="000000"/>
                    <w:sz w:val="24"/>
                    <w:szCs w:val="24"/>
                  </w:rPr>
                </w:rPrChange>
              </w:rPr>
              <w:t>Upper Courthouse Roof – Courtroom rooftop units (</w:t>
            </w:r>
            <w:proofErr w:type="gramStart"/>
            <w:r w:rsidRPr="00CB31A5">
              <w:rPr>
                <w:rFonts w:ascii="Calibri" w:eastAsia="Times New Roman" w:hAnsi="Calibri" w:cs="Calibri"/>
                <w:b/>
                <w:bCs/>
                <w:color w:val="000000"/>
                <w:sz w:val="24"/>
                <w:szCs w:val="24"/>
                <w:highlight w:val="yellow"/>
                <w:rPrChange w:id="337" w:author="Alec Macdonald" w:date="2022-11-09T10:45:00Z">
                  <w:rPr>
                    <w:rFonts w:ascii="Calibri" w:eastAsia="Times New Roman" w:hAnsi="Calibri" w:cs="Calibri"/>
                    <w:b/>
                    <w:bCs/>
                    <w:color w:val="000000"/>
                    <w:sz w:val="24"/>
                    <w:szCs w:val="24"/>
                  </w:rPr>
                </w:rPrChange>
              </w:rPr>
              <w:t>RTU)  (</w:t>
            </w:r>
            <w:proofErr w:type="gramEnd"/>
            <w:r w:rsidRPr="00CB31A5">
              <w:rPr>
                <w:rFonts w:ascii="Calibri" w:eastAsia="Times New Roman" w:hAnsi="Calibri" w:cs="Calibri"/>
                <w:b/>
                <w:bCs/>
                <w:color w:val="000000"/>
                <w:sz w:val="24"/>
                <w:szCs w:val="24"/>
                <w:highlight w:val="yellow"/>
                <w:rPrChange w:id="338" w:author="Alec Macdonald" w:date="2022-11-09T10:45:00Z">
                  <w:rPr>
                    <w:rFonts w:ascii="Calibri" w:eastAsia="Times New Roman" w:hAnsi="Calibri" w:cs="Calibri"/>
                    <w:b/>
                    <w:bCs/>
                    <w:color w:val="000000"/>
                    <w:sz w:val="24"/>
                    <w:szCs w:val="24"/>
                  </w:rPr>
                </w:rPrChange>
              </w:rPr>
              <w:t xml:space="preserve"> 1 UNIT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39"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40"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41"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42" w:author="Alec Macdonald" w:date="2022-11-09T10:45:00Z">
                  <w:rPr>
                    <w:rFonts w:ascii="Calibri" w:eastAsia="Times New Roman" w:hAnsi="Calibri" w:cs="Calibri"/>
                    <w:b/>
                    <w:bCs/>
                    <w:color w:val="000000"/>
                    <w:sz w:val="18"/>
                    <w:szCs w:val="18"/>
                  </w:rPr>
                </w:rPrChange>
              </w:rPr>
              <w:t>a.</w:t>
            </w:r>
            <w:r w:rsidRPr="00CB31A5">
              <w:rPr>
                <w:rFonts w:ascii="Times New Roman" w:eastAsia="Times New Roman" w:hAnsi="Times New Roman" w:cs="Times New Roman"/>
                <w:b/>
                <w:bCs/>
                <w:color w:val="000000"/>
                <w:sz w:val="18"/>
                <w:szCs w:val="18"/>
                <w:highlight w:val="yellow"/>
                <w:rPrChange w:id="343"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44" w:author="Alec Macdonald" w:date="2022-11-09T10:45:00Z">
                  <w:rPr>
                    <w:rFonts w:ascii="Calibri" w:eastAsia="Times New Roman" w:hAnsi="Calibri" w:cs="Calibri"/>
                    <w:b/>
                    <w:bCs/>
                    <w:color w:val="000000"/>
                    <w:sz w:val="18"/>
                    <w:szCs w:val="18"/>
                  </w:rPr>
                </w:rPrChange>
              </w:rPr>
              <w:t xml:space="preserve">Scope of work in this area includes but not limited to replacement of two (2) existing gas fired DX cooling packaged rooftop units serving the large courtroom on the upper floor.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45"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49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46" w:author="Alec Macdonald" w:date="2022-11-09T10:45:00Z">
                  <w:rPr>
                    <w:rFonts w:ascii="Calibri" w:eastAsia="Times New Roman" w:hAnsi="Calibri" w:cs="Calibri"/>
                    <w:b/>
                    <w:bCs/>
                    <w:color w:val="000000"/>
                  </w:rPr>
                </w:rPrChange>
              </w:rPr>
            </w:pPr>
          </w:p>
        </w:tc>
        <w:tc>
          <w:tcPr>
            <w:tcW w:w="5976" w:type="dxa"/>
            <w:gridSpan w:val="2"/>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47"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48" w:author="Alec Macdonald" w:date="2022-11-09T10:45:00Z">
                  <w:rPr>
                    <w:rFonts w:ascii="Calibri" w:eastAsia="Times New Roman" w:hAnsi="Calibri" w:cs="Calibri"/>
                    <w:b/>
                    <w:bCs/>
                    <w:color w:val="000000"/>
                    <w:sz w:val="18"/>
                    <w:szCs w:val="18"/>
                  </w:rPr>
                </w:rPrChange>
              </w:rPr>
              <w:t>b.</w:t>
            </w:r>
            <w:r w:rsidRPr="00CB31A5">
              <w:rPr>
                <w:rFonts w:ascii="Times New Roman" w:eastAsia="Times New Roman" w:hAnsi="Times New Roman" w:cs="Times New Roman"/>
                <w:b/>
                <w:bCs/>
                <w:color w:val="000000"/>
                <w:sz w:val="18"/>
                <w:szCs w:val="18"/>
                <w:highlight w:val="yellow"/>
                <w:rPrChange w:id="349" w:author="Alec Macdonald" w:date="2022-11-09T10:45:00Z">
                  <w:rPr>
                    <w:rFonts w:ascii="Times New Roman" w:eastAsia="Times New Roman" w:hAnsi="Times New Roman" w:cs="Times New Roman"/>
                    <w:b/>
                    <w:bCs/>
                    <w:color w:val="000000"/>
                    <w:sz w:val="18"/>
                    <w:szCs w:val="18"/>
                  </w:rPr>
                </w:rPrChange>
              </w:rPr>
              <w:t> </w:t>
            </w:r>
            <w:r w:rsidRPr="00CB31A5">
              <w:rPr>
                <w:rFonts w:ascii="Calibri" w:eastAsia="Times New Roman" w:hAnsi="Calibri" w:cs="Calibri"/>
                <w:b/>
                <w:bCs/>
                <w:color w:val="000000"/>
                <w:sz w:val="18"/>
                <w:szCs w:val="18"/>
                <w:highlight w:val="yellow"/>
                <w:rPrChange w:id="350" w:author="Alec Macdonald" w:date="2022-11-09T10:45:00Z">
                  <w:rPr>
                    <w:rFonts w:ascii="Calibri" w:eastAsia="Times New Roman" w:hAnsi="Calibri" w:cs="Calibri"/>
                    <w:b/>
                    <w:bCs/>
                    <w:color w:val="000000"/>
                    <w:sz w:val="18"/>
                    <w:szCs w:val="18"/>
                  </w:rPr>
                </w:rPrChange>
              </w:rPr>
              <w:t xml:space="preserve">Gas piping and accessories near the equipment as well as electrical disconnect would be replaced with new.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51" w:author="Alec Macdonald" w:date="2022-11-09T10:45:00Z">
                  <w:rPr>
                    <w:rFonts w:ascii="Calibri" w:eastAsia="Times New Roman" w:hAnsi="Calibri" w:cs="Calibri"/>
                    <w:b/>
                    <w:bCs/>
                    <w:color w:val="000000"/>
                  </w:rPr>
                </w:rPrChange>
              </w:rPr>
            </w:pPr>
          </w:p>
        </w:tc>
      </w:tr>
      <w:tr w:rsidR="009305FC" w:rsidRPr="00CB31A5" w:rsidTr="009305FC">
        <w:trPr>
          <w:gridAfter w:val="1"/>
          <w:wAfter w:w="77" w:type="dxa"/>
          <w:trHeight w:val="35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52"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53" w:author="Alec Macdonald" w:date="2022-11-09T10:45:00Z">
                  <w:rPr>
                    <w:rFonts w:ascii="Calibri" w:eastAsia="Times New Roman" w:hAnsi="Calibri" w:cs="Calibri"/>
                    <w:b/>
                    <w:bCs/>
                    <w:color w:val="000000"/>
                  </w:rPr>
                </w:rPrChange>
              </w:rPr>
              <w:t>SCHEDULE</w:t>
            </w:r>
          </w:p>
        </w:tc>
        <w:tc>
          <w:tcPr>
            <w:tcW w:w="5976" w:type="dxa"/>
            <w:gridSpan w:val="2"/>
            <w:tcBorders>
              <w:top w:val="single" w:sz="8" w:space="0" w:color="auto"/>
              <w:left w:val="nil"/>
              <w:bottom w:val="single" w:sz="8" w:space="0" w:color="auto"/>
              <w:right w:val="single" w:sz="8" w:space="0" w:color="auto"/>
            </w:tcBorders>
            <w:shd w:val="clear" w:color="auto" w:fill="auto"/>
            <w:noWrap/>
            <w:vAlign w:val="bottom"/>
            <w:hideMark/>
          </w:tcPr>
          <w:p w:rsidR="009305FC" w:rsidRPr="00CB31A5" w:rsidRDefault="009305FC" w:rsidP="009305FC">
            <w:pPr>
              <w:spacing w:after="0" w:line="240" w:lineRule="auto"/>
              <w:jc w:val="right"/>
              <w:rPr>
                <w:rFonts w:ascii="Calibri" w:eastAsia="Times New Roman" w:hAnsi="Calibri" w:cs="Calibri"/>
                <w:b/>
                <w:bCs/>
                <w:color w:val="000000"/>
                <w:highlight w:val="yellow"/>
                <w:rPrChange w:id="354"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55" w:author="Alec Macdonald" w:date="2022-11-09T10:45:00Z">
                  <w:rPr>
                    <w:rFonts w:ascii="Calibri" w:eastAsia="Times New Roman" w:hAnsi="Calibri" w:cs="Calibri"/>
                    <w:b/>
                    <w:bCs/>
                    <w:color w:val="000000"/>
                  </w:rPr>
                </w:rPrChange>
              </w:rPr>
              <w:t>ESTIMATED COMPLETION DATE:</w:t>
            </w:r>
          </w:p>
        </w:tc>
        <w:tc>
          <w:tcPr>
            <w:tcW w:w="2250" w:type="dxa"/>
            <w:gridSpan w:val="3"/>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56"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57" w:author="Alec Macdonald" w:date="2022-11-09T10:45:00Z">
                  <w:rPr>
                    <w:rFonts w:ascii="Calibri" w:eastAsia="Times New Roman" w:hAnsi="Calibri" w:cs="Calibri"/>
                    <w:b/>
                    <w:bCs/>
                    <w:color w:val="000000"/>
                  </w:rPr>
                </w:rPrChange>
              </w:rPr>
              <w:t>____  /  ____  /  ____</w:t>
            </w:r>
          </w:p>
        </w:tc>
      </w:tr>
    </w:tbl>
    <w:p w:rsidR="009305FC" w:rsidRPr="00CB31A5" w:rsidRDefault="009305FC" w:rsidP="009305FC">
      <w:pPr>
        <w:jc w:val="both"/>
        <w:rPr>
          <w:sz w:val="20"/>
          <w:highlight w:val="yellow"/>
          <w:rPrChange w:id="358" w:author="Alec Macdonald" w:date="2022-11-09T10:45:00Z">
            <w:rPr>
              <w:sz w:val="20"/>
            </w:rPr>
          </w:rPrChange>
        </w:rPr>
      </w:pPr>
    </w:p>
    <w:tbl>
      <w:tblPr>
        <w:tblW w:w="9570" w:type="dxa"/>
        <w:tblLook w:val="04A0" w:firstRow="1" w:lastRow="0" w:firstColumn="1" w:lastColumn="0" w:noHBand="0" w:noVBand="1"/>
      </w:tblPr>
      <w:tblGrid>
        <w:gridCol w:w="1169"/>
        <w:gridCol w:w="6224"/>
        <w:gridCol w:w="2177"/>
      </w:tblGrid>
      <w:tr w:rsidR="009305FC" w:rsidRPr="00CB31A5" w:rsidTr="009305FC">
        <w:trPr>
          <w:trHeight w:val="336"/>
        </w:trPr>
        <w:tc>
          <w:tcPr>
            <w:tcW w:w="95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59"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60" w:author="Alec Macdonald" w:date="2022-11-09T10:45:00Z">
                  <w:rPr>
                    <w:rFonts w:ascii="Calibri" w:eastAsia="Times New Roman" w:hAnsi="Calibri" w:cs="Calibri"/>
                    <w:b/>
                    <w:bCs/>
                    <w:color w:val="000000"/>
                  </w:rPr>
                </w:rPrChange>
              </w:rPr>
              <w:t xml:space="preserve">PHASE FOUR </w:t>
            </w:r>
            <w:proofErr w:type="gramStart"/>
            <w:r w:rsidRPr="00CB31A5">
              <w:rPr>
                <w:rFonts w:ascii="Calibri" w:eastAsia="Times New Roman" w:hAnsi="Calibri" w:cs="Calibri"/>
                <w:b/>
                <w:bCs/>
                <w:color w:val="000000"/>
                <w:highlight w:val="yellow"/>
                <w:rPrChange w:id="361" w:author="Alec Macdonald" w:date="2022-11-09T10:45:00Z">
                  <w:rPr>
                    <w:rFonts w:ascii="Calibri" w:eastAsia="Times New Roman" w:hAnsi="Calibri" w:cs="Calibri"/>
                    <w:b/>
                    <w:bCs/>
                    <w:color w:val="000000"/>
                  </w:rPr>
                </w:rPrChange>
              </w:rPr>
              <w:t>( 4</w:t>
            </w:r>
            <w:proofErr w:type="gramEnd"/>
            <w:r w:rsidRPr="00CB31A5">
              <w:rPr>
                <w:rFonts w:ascii="Calibri" w:eastAsia="Times New Roman" w:hAnsi="Calibri" w:cs="Calibri"/>
                <w:b/>
                <w:bCs/>
                <w:color w:val="000000"/>
                <w:highlight w:val="yellow"/>
                <w:rPrChange w:id="362" w:author="Alec Macdonald" w:date="2022-11-09T10:45:00Z">
                  <w:rPr>
                    <w:rFonts w:ascii="Calibri" w:eastAsia="Times New Roman" w:hAnsi="Calibri" w:cs="Calibri"/>
                    <w:b/>
                    <w:bCs/>
                    <w:color w:val="000000"/>
                  </w:rPr>
                </w:rPrChange>
              </w:rPr>
              <w:t xml:space="preserve"> )</w:t>
            </w:r>
          </w:p>
        </w:tc>
      </w:tr>
      <w:tr w:rsidR="009305FC" w:rsidRPr="00CB31A5" w:rsidTr="009305FC">
        <w:trPr>
          <w:trHeight w:val="265"/>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363"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364" w:author="Alec Macdonald" w:date="2022-11-09T10:45:00Z">
                  <w:rPr>
                    <w:rFonts w:ascii="Calibri" w:eastAsia="Times New Roman" w:hAnsi="Calibri" w:cs="Calibri"/>
                    <w:b/>
                    <w:bCs/>
                    <w:color w:val="000000"/>
                    <w:u w:val="single"/>
                  </w:rPr>
                </w:rPrChange>
              </w:rPr>
              <w:t>ITEM</w:t>
            </w:r>
          </w:p>
        </w:tc>
        <w:tc>
          <w:tcPr>
            <w:tcW w:w="6224" w:type="dxa"/>
            <w:tcBorders>
              <w:top w:val="nil"/>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365"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366" w:author="Alec Macdonald" w:date="2022-11-09T10:45:00Z">
                  <w:rPr>
                    <w:rFonts w:ascii="Calibri" w:eastAsia="Times New Roman" w:hAnsi="Calibri" w:cs="Calibri"/>
                    <w:b/>
                    <w:bCs/>
                    <w:color w:val="000000"/>
                    <w:u w:val="single"/>
                  </w:rPr>
                </w:rPrChange>
              </w:rPr>
              <w:t>DESCRIPTION</w:t>
            </w:r>
          </w:p>
        </w:tc>
        <w:tc>
          <w:tcPr>
            <w:tcW w:w="2177" w:type="dxa"/>
            <w:tcBorders>
              <w:top w:val="nil"/>
              <w:left w:val="nil"/>
              <w:bottom w:val="single" w:sz="8" w:space="0" w:color="auto"/>
              <w:right w:val="single" w:sz="8" w:space="0" w:color="auto"/>
            </w:tcBorders>
            <w:shd w:val="clear" w:color="auto" w:fill="auto"/>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u w:val="single"/>
                <w:rPrChange w:id="367" w:author="Alec Macdonald" w:date="2022-11-09T10:45:00Z">
                  <w:rPr>
                    <w:rFonts w:ascii="Calibri" w:eastAsia="Times New Roman" w:hAnsi="Calibri" w:cs="Calibri"/>
                    <w:b/>
                    <w:bCs/>
                    <w:color w:val="000000"/>
                    <w:u w:val="single"/>
                  </w:rPr>
                </w:rPrChange>
              </w:rPr>
            </w:pPr>
            <w:r w:rsidRPr="00CB31A5">
              <w:rPr>
                <w:rFonts w:ascii="Calibri" w:eastAsia="Times New Roman" w:hAnsi="Calibri" w:cs="Calibri"/>
                <w:b/>
                <w:bCs/>
                <w:color w:val="000000"/>
                <w:highlight w:val="yellow"/>
                <w:u w:val="single"/>
                <w:rPrChange w:id="368" w:author="Alec Macdonald" w:date="2022-11-09T10:45:00Z">
                  <w:rPr>
                    <w:rFonts w:ascii="Calibri" w:eastAsia="Times New Roman" w:hAnsi="Calibri" w:cs="Calibri"/>
                    <w:b/>
                    <w:bCs/>
                    <w:color w:val="000000"/>
                    <w:u w:val="single"/>
                  </w:rPr>
                </w:rPrChange>
              </w:rPr>
              <w:t>ESTIMATED COMPLETE PRICE</w:t>
            </w:r>
          </w:p>
        </w:tc>
      </w:tr>
      <w:tr w:rsidR="009305FC" w:rsidRPr="00CB31A5" w:rsidTr="009305FC">
        <w:trPr>
          <w:trHeight w:val="168"/>
        </w:trPr>
        <w:tc>
          <w:tcPr>
            <w:tcW w:w="11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69"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70" w:author="Alec Macdonald" w:date="2022-11-09T10:45:00Z">
                  <w:rPr>
                    <w:rFonts w:ascii="Calibri" w:eastAsia="Times New Roman" w:hAnsi="Calibri" w:cs="Calibri"/>
                    <w:b/>
                    <w:bCs/>
                    <w:color w:val="000000"/>
                  </w:rPr>
                </w:rPrChange>
              </w:rPr>
              <w:t>BASE BID</w:t>
            </w:r>
          </w:p>
        </w:tc>
        <w:tc>
          <w:tcPr>
            <w:tcW w:w="6224" w:type="dxa"/>
            <w:tcBorders>
              <w:top w:val="nil"/>
              <w:left w:val="nil"/>
              <w:bottom w:val="single" w:sz="4" w:space="0" w:color="auto"/>
              <w:right w:val="nil"/>
            </w:tcBorders>
            <w:shd w:val="clear" w:color="auto" w:fill="auto"/>
            <w:noWrap/>
            <w:vAlign w:val="center"/>
            <w:hideMark/>
          </w:tcPr>
          <w:p w:rsidR="009305FC" w:rsidRPr="00CB31A5" w:rsidRDefault="009305FC" w:rsidP="009305FC">
            <w:pPr>
              <w:spacing w:after="0" w:line="240" w:lineRule="auto"/>
              <w:rPr>
                <w:rFonts w:ascii="Calibri" w:eastAsia="Times New Roman" w:hAnsi="Calibri" w:cs="Calibri"/>
                <w:b/>
                <w:bCs/>
                <w:color w:val="000000"/>
                <w:sz w:val="24"/>
                <w:szCs w:val="24"/>
                <w:highlight w:val="yellow"/>
                <w:rPrChange w:id="371" w:author="Alec Macdonald" w:date="2022-11-09T10:45:00Z">
                  <w:rPr>
                    <w:rFonts w:ascii="Calibri" w:eastAsia="Times New Roman" w:hAnsi="Calibri" w:cs="Calibri"/>
                    <w:b/>
                    <w:bCs/>
                    <w:color w:val="000000"/>
                    <w:sz w:val="24"/>
                    <w:szCs w:val="24"/>
                  </w:rPr>
                </w:rPrChange>
              </w:rPr>
            </w:pPr>
            <w:r w:rsidRPr="00CB31A5">
              <w:rPr>
                <w:rFonts w:ascii="Calibri" w:eastAsia="Times New Roman" w:hAnsi="Calibri" w:cs="Calibri"/>
                <w:b/>
                <w:bCs/>
                <w:color w:val="000000"/>
                <w:sz w:val="24"/>
                <w:szCs w:val="24"/>
                <w:highlight w:val="yellow"/>
                <w:rPrChange w:id="372" w:author="Alec Macdonald" w:date="2022-11-09T10:45:00Z">
                  <w:rPr>
                    <w:rFonts w:ascii="Calibri" w:eastAsia="Times New Roman" w:hAnsi="Calibri" w:cs="Calibri"/>
                    <w:b/>
                    <w:bCs/>
                    <w:color w:val="000000"/>
                    <w:sz w:val="24"/>
                    <w:szCs w:val="24"/>
                  </w:rPr>
                </w:rPrChange>
              </w:rPr>
              <w:t xml:space="preserve">1.         Sheriff’s Office </w:t>
            </w:r>
            <w:proofErr w:type="gramStart"/>
            <w:r w:rsidRPr="00CB31A5">
              <w:rPr>
                <w:rFonts w:ascii="Calibri" w:eastAsia="Times New Roman" w:hAnsi="Calibri" w:cs="Calibri"/>
                <w:b/>
                <w:bCs/>
                <w:color w:val="000000"/>
                <w:sz w:val="24"/>
                <w:szCs w:val="24"/>
                <w:highlight w:val="yellow"/>
                <w:rPrChange w:id="373" w:author="Alec Macdonald" w:date="2022-11-09T10:45:00Z">
                  <w:rPr>
                    <w:rFonts w:ascii="Calibri" w:eastAsia="Times New Roman" w:hAnsi="Calibri" w:cs="Calibri"/>
                    <w:b/>
                    <w:bCs/>
                    <w:color w:val="000000"/>
                    <w:sz w:val="24"/>
                    <w:szCs w:val="24"/>
                  </w:rPr>
                </w:rPrChange>
              </w:rPr>
              <w:t>Building  (</w:t>
            </w:r>
            <w:proofErr w:type="gramEnd"/>
            <w:r w:rsidRPr="00CB31A5">
              <w:rPr>
                <w:rFonts w:ascii="Calibri" w:eastAsia="Times New Roman" w:hAnsi="Calibri" w:cs="Calibri"/>
                <w:b/>
                <w:bCs/>
                <w:color w:val="000000"/>
                <w:sz w:val="24"/>
                <w:szCs w:val="24"/>
                <w:highlight w:val="yellow"/>
                <w:rPrChange w:id="374" w:author="Alec Macdonald" w:date="2022-11-09T10:45:00Z">
                  <w:rPr>
                    <w:rFonts w:ascii="Calibri" w:eastAsia="Times New Roman" w:hAnsi="Calibri" w:cs="Calibri"/>
                    <w:b/>
                    <w:bCs/>
                    <w:color w:val="000000"/>
                    <w:sz w:val="24"/>
                    <w:szCs w:val="24"/>
                  </w:rPr>
                </w:rPrChange>
              </w:rPr>
              <w:t xml:space="preserve"> 3 UNITS )</w:t>
            </w:r>
          </w:p>
        </w:tc>
        <w:tc>
          <w:tcPr>
            <w:tcW w:w="21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375"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376" w:author="Alec Macdonald" w:date="2022-11-09T10:45:00Z">
                  <w:rPr>
                    <w:rFonts w:ascii="Calibri" w:eastAsia="Times New Roman" w:hAnsi="Calibri" w:cs="Calibri"/>
                    <w:b/>
                    <w:bCs/>
                    <w:color w:val="000000"/>
                  </w:rPr>
                </w:rPrChange>
              </w:rPr>
              <w:t>$ _________________</w:t>
            </w:r>
          </w:p>
        </w:tc>
      </w:tr>
      <w:tr w:rsidR="009305FC" w:rsidRPr="00CB31A5" w:rsidTr="009305FC">
        <w:trPr>
          <w:trHeight w:val="147"/>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77"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78"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79" w:author="Alec Macdonald" w:date="2022-11-09T10:45:00Z">
                  <w:rPr>
                    <w:rFonts w:ascii="Calibri" w:eastAsia="Times New Roman" w:hAnsi="Calibri" w:cs="Calibri"/>
                    <w:b/>
                    <w:bCs/>
                    <w:color w:val="000000"/>
                    <w:sz w:val="18"/>
                    <w:szCs w:val="18"/>
                  </w:rPr>
                </w:rPrChange>
              </w:rPr>
              <w:t xml:space="preserve">a. Single structure area </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80" w:author="Alec Macdonald" w:date="2022-11-09T10:45:00Z">
                  <w:rPr>
                    <w:rFonts w:ascii="Calibri" w:eastAsia="Times New Roman" w:hAnsi="Calibri" w:cs="Calibri"/>
                    <w:b/>
                    <w:bCs/>
                    <w:color w:val="000000"/>
                  </w:rPr>
                </w:rPrChange>
              </w:rPr>
            </w:pPr>
          </w:p>
        </w:tc>
      </w:tr>
      <w:tr w:rsidR="009305FC" w:rsidRPr="00CB31A5" w:rsidTr="009305FC">
        <w:trPr>
          <w:trHeight w:val="351"/>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81"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82"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83" w:author="Alec Macdonald" w:date="2022-11-09T10:45:00Z">
                  <w:rPr>
                    <w:rFonts w:ascii="Calibri" w:eastAsia="Times New Roman" w:hAnsi="Calibri" w:cs="Calibri"/>
                    <w:b/>
                    <w:bCs/>
                    <w:color w:val="000000"/>
                    <w:sz w:val="18"/>
                    <w:szCs w:val="18"/>
                  </w:rPr>
                </w:rPrChange>
              </w:rPr>
              <w:t xml:space="preserve">b.  Scope of work in this area includes but not limited to replacement of 3 existing gas fired furnaces with DX cooling coils and associated DX condensing units at grade.  </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84" w:author="Alec Macdonald" w:date="2022-11-09T10:45:00Z">
                  <w:rPr>
                    <w:rFonts w:ascii="Calibri" w:eastAsia="Times New Roman" w:hAnsi="Calibri" w:cs="Calibri"/>
                    <w:b/>
                    <w:bCs/>
                    <w:color w:val="000000"/>
                  </w:rPr>
                </w:rPrChange>
              </w:rPr>
            </w:pPr>
          </w:p>
        </w:tc>
      </w:tr>
      <w:tr w:rsidR="009305FC" w:rsidRPr="00CB31A5" w:rsidTr="009305FC">
        <w:trPr>
          <w:trHeight w:val="147"/>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85"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86"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87" w:author="Alec Macdonald" w:date="2022-11-09T10:45:00Z">
                  <w:rPr>
                    <w:rFonts w:ascii="Calibri" w:eastAsia="Times New Roman" w:hAnsi="Calibri" w:cs="Calibri"/>
                    <w:b/>
                    <w:bCs/>
                    <w:color w:val="000000"/>
                    <w:sz w:val="18"/>
                    <w:szCs w:val="18"/>
                  </w:rPr>
                </w:rPrChange>
              </w:rPr>
              <w:t xml:space="preserve">c. Refrigerant </w:t>
            </w:r>
            <w:proofErr w:type="spellStart"/>
            <w:r w:rsidRPr="00CB31A5">
              <w:rPr>
                <w:rFonts w:ascii="Calibri" w:eastAsia="Times New Roman" w:hAnsi="Calibri" w:cs="Calibri"/>
                <w:b/>
                <w:bCs/>
                <w:color w:val="000000"/>
                <w:sz w:val="18"/>
                <w:szCs w:val="18"/>
                <w:highlight w:val="yellow"/>
                <w:rPrChange w:id="388" w:author="Alec Macdonald" w:date="2022-11-09T10:45:00Z">
                  <w:rPr>
                    <w:rFonts w:ascii="Calibri" w:eastAsia="Times New Roman" w:hAnsi="Calibri" w:cs="Calibri"/>
                    <w:b/>
                    <w:bCs/>
                    <w:color w:val="000000"/>
                    <w:sz w:val="18"/>
                    <w:szCs w:val="18"/>
                  </w:rPr>
                </w:rPrChange>
              </w:rPr>
              <w:t>lineset</w:t>
            </w:r>
            <w:proofErr w:type="spellEnd"/>
            <w:r w:rsidRPr="00CB31A5">
              <w:rPr>
                <w:rFonts w:ascii="Calibri" w:eastAsia="Times New Roman" w:hAnsi="Calibri" w:cs="Calibri"/>
                <w:b/>
                <w:bCs/>
                <w:color w:val="000000"/>
                <w:sz w:val="18"/>
                <w:szCs w:val="18"/>
                <w:highlight w:val="yellow"/>
                <w:rPrChange w:id="389" w:author="Alec Macdonald" w:date="2022-11-09T10:45:00Z">
                  <w:rPr>
                    <w:rFonts w:ascii="Calibri" w:eastAsia="Times New Roman" w:hAnsi="Calibri" w:cs="Calibri"/>
                    <w:b/>
                    <w:bCs/>
                    <w:color w:val="000000"/>
                    <w:sz w:val="18"/>
                    <w:szCs w:val="18"/>
                  </w:rPr>
                </w:rPrChange>
              </w:rPr>
              <w:t xml:space="preserve"> must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0" w:author="Alec Macdonald" w:date="2022-11-09T10:45:00Z">
                  <w:rPr>
                    <w:rFonts w:ascii="Calibri" w:eastAsia="Times New Roman" w:hAnsi="Calibri" w:cs="Calibri"/>
                    <w:b/>
                    <w:bCs/>
                    <w:color w:val="000000"/>
                  </w:rPr>
                </w:rPrChange>
              </w:rPr>
            </w:pPr>
          </w:p>
        </w:tc>
      </w:tr>
      <w:tr w:rsidR="009305FC" w:rsidRPr="00CB31A5"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1"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92"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93" w:author="Alec Macdonald" w:date="2022-11-09T10:45:00Z">
                  <w:rPr>
                    <w:rFonts w:ascii="Calibri" w:eastAsia="Times New Roman" w:hAnsi="Calibri" w:cs="Calibri"/>
                    <w:b/>
                    <w:bCs/>
                    <w:color w:val="000000"/>
                    <w:sz w:val="18"/>
                    <w:szCs w:val="18"/>
                  </w:rPr>
                </w:rPrChange>
              </w:rPr>
              <w:t>d. Current furnaces are a standard 80% efficiency, the high efficiency 95% condensing unit option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4" w:author="Alec Macdonald" w:date="2022-11-09T10:45:00Z">
                  <w:rPr>
                    <w:rFonts w:ascii="Calibri" w:eastAsia="Times New Roman" w:hAnsi="Calibri" w:cs="Calibri"/>
                    <w:b/>
                    <w:bCs/>
                    <w:color w:val="000000"/>
                  </w:rPr>
                </w:rPrChange>
              </w:rPr>
            </w:pPr>
          </w:p>
        </w:tc>
      </w:tr>
      <w:tr w:rsidR="009305FC" w:rsidRPr="00CB31A5"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5"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396"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397" w:author="Alec Macdonald" w:date="2022-11-09T10:45:00Z">
                  <w:rPr>
                    <w:rFonts w:ascii="Calibri" w:eastAsia="Times New Roman" w:hAnsi="Calibri" w:cs="Calibri"/>
                    <w:b/>
                    <w:bCs/>
                    <w:color w:val="000000"/>
                    <w:sz w:val="18"/>
                    <w:szCs w:val="18"/>
                  </w:rPr>
                </w:rPrChange>
              </w:rPr>
              <w:t>e.  All required duct transitions between existing systems and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8" w:author="Alec Macdonald" w:date="2022-11-09T10:45:00Z">
                  <w:rPr>
                    <w:rFonts w:ascii="Calibri" w:eastAsia="Times New Roman" w:hAnsi="Calibri" w:cs="Calibri"/>
                    <w:b/>
                    <w:bCs/>
                    <w:color w:val="000000"/>
                  </w:rPr>
                </w:rPrChange>
              </w:rPr>
            </w:pPr>
          </w:p>
        </w:tc>
      </w:tr>
      <w:tr w:rsidR="009305FC" w:rsidRPr="00CB31A5"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399"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400"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401" w:author="Alec Macdonald" w:date="2022-11-09T10:45:00Z">
                  <w:rPr>
                    <w:rFonts w:ascii="Calibri" w:eastAsia="Times New Roman" w:hAnsi="Calibri" w:cs="Calibri"/>
                    <w:b/>
                    <w:bCs/>
                    <w:color w:val="000000"/>
                    <w:sz w:val="18"/>
                    <w:szCs w:val="18"/>
                  </w:rPr>
                </w:rPrChange>
              </w:rPr>
              <w:t>f. Gas piping and accessories near the equipment as well as electrical disconnect shall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402" w:author="Alec Macdonald" w:date="2022-11-09T10:45:00Z">
                  <w:rPr>
                    <w:rFonts w:ascii="Calibri" w:eastAsia="Times New Roman" w:hAnsi="Calibri" w:cs="Calibri"/>
                    <w:b/>
                    <w:bCs/>
                    <w:color w:val="000000"/>
                  </w:rPr>
                </w:rPrChange>
              </w:rPr>
            </w:pPr>
          </w:p>
        </w:tc>
      </w:tr>
      <w:tr w:rsidR="009305FC" w:rsidRPr="00CB31A5" w:rsidTr="009305FC">
        <w:trPr>
          <w:trHeight w:val="249"/>
        </w:trPr>
        <w:tc>
          <w:tcPr>
            <w:tcW w:w="1169"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403" w:author="Alec Macdonald" w:date="2022-11-09T10:45:00Z">
                  <w:rPr>
                    <w:rFonts w:ascii="Calibri" w:eastAsia="Times New Roman" w:hAnsi="Calibri" w:cs="Calibri"/>
                    <w:b/>
                    <w:bCs/>
                    <w:color w:val="000000"/>
                  </w:rPr>
                </w:rPrChange>
              </w:rPr>
            </w:pPr>
          </w:p>
        </w:tc>
        <w:tc>
          <w:tcPr>
            <w:tcW w:w="6224" w:type="dxa"/>
            <w:tcBorders>
              <w:top w:val="nil"/>
              <w:left w:val="nil"/>
              <w:bottom w:val="nil"/>
              <w:right w:val="nil"/>
            </w:tcBorders>
            <w:shd w:val="clear" w:color="auto" w:fill="auto"/>
            <w:noWrap/>
            <w:vAlign w:val="center"/>
            <w:hideMark/>
          </w:tcPr>
          <w:p w:rsidR="009305FC" w:rsidRPr="00CB31A5" w:rsidRDefault="009305FC" w:rsidP="009305FC">
            <w:pPr>
              <w:spacing w:after="0" w:line="240" w:lineRule="auto"/>
              <w:jc w:val="both"/>
              <w:rPr>
                <w:rFonts w:ascii="Calibri" w:eastAsia="Times New Roman" w:hAnsi="Calibri" w:cs="Calibri"/>
                <w:b/>
                <w:bCs/>
                <w:color w:val="000000"/>
                <w:sz w:val="18"/>
                <w:szCs w:val="18"/>
                <w:highlight w:val="yellow"/>
                <w:rPrChange w:id="404" w:author="Alec Macdonald" w:date="2022-11-09T10:45:00Z">
                  <w:rPr>
                    <w:rFonts w:ascii="Calibri" w:eastAsia="Times New Roman" w:hAnsi="Calibri" w:cs="Calibri"/>
                    <w:b/>
                    <w:bCs/>
                    <w:color w:val="000000"/>
                    <w:sz w:val="18"/>
                    <w:szCs w:val="18"/>
                  </w:rPr>
                </w:rPrChange>
              </w:rPr>
            </w:pPr>
            <w:r w:rsidRPr="00CB31A5">
              <w:rPr>
                <w:rFonts w:ascii="Calibri" w:eastAsia="Times New Roman" w:hAnsi="Calibri" w:cs="Calibri"/>
                <w:b/>
                <w:bCs/>
                <w:color w:val="000000"/>
                <w:sz w:val="18"/>
                <w:szCs w:val="18"/>
                <w:highlight w:val="yellow"/>
                <w:rPrChange w:id="405" w:author="Alec Macdonald" w:date="2022-11-09T10:45:00Z">
                  <w:rPr>
                    <w:rFonts w:ascii="Calibri" w:eastAsia="Times New Roman" w:hAnsi="Calibri" w:cs="Calibri"/>
                    <w:b/>
                    <w:bCs/>
                    <w:color w:val="000000"/>
                    <w:sz w:val="18"/>
                    <w:szCs w:val="18"/>
                  </w:rPr>
                </w:rPrChange>
              </w:rPr>
              <w:t>g.  New programmable thermostats to serve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CB31A5" w:rsidRDefault="009305FC" w:rsidP="009305FC">
            <w:pPr>
              <w:spacing w:after="0" w:line="240" w:lineRule="auto"/>
              <w:rPr>
                <w:rFonts w:ascii="Calibri" w:eastAsia="Times New Roman" w:hAnsi="Calibri" w:cs="Calibri"/>
                <w:b/>
                <w:bCs/>
                <w:color w:val="000000"/>
                <w:highlight w:val="yellow"/>
                <w:rPrChange w:id="406" w:author="Alec Macdonald" w:date="2022-11-09T10:45:00Z">
                  <w:rPr>
                    <w:rFonts w:ascii="Calibri" w:eastAsia="Times New Roman" w:hAnsi="Calibri" w:cs="Calibri"/>
                    <w:b/>
                    <w:bCs/>
                    <w:color w:val="000000"/>
                  </w:rPr>
                </w:rPrChange>
              </w:rPr>
            </w:pPr>
          </w:p>
        </w:tc>
      </w:tr>
      <w:tr w:rsidR="009305FC" w:rsidRPr="00AA7311" w:rsidTr="009305FC">
        <w:trPr>
          <w:trHeight w:val="346"/>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center"/>
              <w:rPr>
                <w:rFonts w:ascii="Calibri" w:eastAsia="Times New Roman" w:hAnsi="Calibri" w:cs="Calibri"/>
                <w:b/>
                <w:bCs/>
                <w:color w:val="000000"/>
                <w:highlight w:val="yellow"/>
                <w:rPrChange w:id="407"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408" w:author="Alec Macdonald" w:date="2022-11-09T10:45:00Z">
                  <w:rPr>
                    <w:rFonts w:ascii="Calibri" w:eastAsia="Times New Roman" w:hAnsi="Calibri" w:cs="Calibri"/>
                    <w:b/>
                    <w:bCs/>
                    <w:color w:val="000000"/>
                  </w:rPr>
                </w:rPrChange>
              </w:rPr>
              <w:t>SCHEDULE</w:t>
            </w:r>
          </w:p>
        </w:tc>
        <w:tc>
          <w:tcPr>
            <w:tcW w:w="6224" w:type="dxa"/>
            <w:tcBorders>
              <w:top w:val="single" w:sz="8" w:space="0" w:color="auto"/>
              <w:left w:val="nil"/>
              <w:bottom w:val="single" w:sz="8" w:space="0" w:color="auto"/>
              <w:right w:val="single" w:sz="8" w:space="0" w:color="auto"/>
            </w:tcBorders>
            <w:shd w:val="clear" w:color="auto" w:fill="auto"/>
            <w:noWrap/>
            <w:vAlign w:val="center"/>
            <w:hideMark/>
          </w:tcPr>
          <w:p w:rsidR="009305FC" w:rsidRPr="00CB31A5" w:rsidRDefault="009305FC" w:rsidP="009305FC">
            <w:pPr>
              <w:spacing w:after="0" w:line="240" w:lineRule="auto"/>
              <w:jc w:val="right"/>
              <w:rPr>
                <w:rFonts w:ascii="Calibri" w:eastAsia="Times New Roman" w:hAnsi="Calibri" w:cs="Calibri"/>
                <w:b/>
                <w:bCs/>
                <w:color w:val="000000"/>
                <w:highlight w:val="yellow"/>
                <w:rPrChange w:id="409" w:author="Alec Macdonald" w:date="2022-11-09T10:45:00Z">
                  <w:rPr>
                    <w:rFonts w:ascii="Calibri" w:eastAsia="Times New Roman" w:hAnsi="Calibri" w:cs="Calibri"/>
                    <w:b/>
                    <w:bCs/>
                    <w:color w:val="000000"/>
                  </w:rPr>
                </w:rPrChange>
              </w:rPr>
            </w:pPr>
            <w:r w:rsidRPr="00CB31A5">
              <w:rPr>
                <w:rFonts w:ascii="Calibri" w:eastAsia="Times New Roman" w:hAnsi="Calibri" w:cs="Calibri"/>
                <w:b/>
                <w:bCs/>
                <w:color w:val="000000"/>
                <w:highlight w:val="yellow"/>
                <w:rPrChange w:id="410" w:author="Alec Macdonald" w:date="2022-11-09T10:45:00Z">
                  <w:rPr>
                    <w:rFonts w:ascii="Calibri" w:eastAsia="Times New Roman" w:hAnsi="Calibri" w:cs="Calibri"/>
                    <w:b/>
                    <w:bCs/>
                    <w:color w:val="000000"/>
                  </w:rPr>
                </w:rPrChange>
              </w:rPr>
              <w:t>ESTIMATED COMPLETION DATE:</w:t>
            </w:r>
          </w:p>
        </w:tc>
        <w:tc>
          <w:tcPr>
            <w:tcW w:w="2177" w:type="dxa"/>
            <w:tcBorders>
              <w:top w:val="nil"/>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CB31A5">
              <w:rPr>
                <w:rFonts w:ascii="Calibri" w:eastAsia="Times New Roman" w:hAnsi="Calibri" w:cs="Calibri"/>
                <w:b/>
                <w:bCs/>
                <w:color w:val="000000"/>
                <w:highlight w:val="yellow"/>
                <w:rPrChange w:id="411" w:author="Alec Macdonald" w:date="2022-11-09T10:45:00Z">
                  <w:rPr>
                    <w:rFonts w:ascii="Calibri" w:eastAsia="Times New Roman" w:hAnsi="Calibri" w:cs="Calibri"/>
                    <w:b/>
                    <w:bCs/>
                    <w:color w:val="000000"/>
                  </w:rPr>
                </w:rPrChange>
              </w:rPr>
              <w:t>____  /  ____  /  ____</w:t>
            </w:r>
          </w:p>
        </w:tc>
      </w:tr>
    </w:tbl>
    <w:p w:rsidR="009305FC" w:rsidRDefault="009305FC" w:rsidP="009305FC">
      <w:pPr>
        <w:jc w:val="both"/>
      </w:pPr>
      <w:r w:rsidRPr="00AA7311">
        <w:lastRenderedPageBreak/>
        <w:t>Additional Considerations:</w:t>
      </w:r>
    </w:p>
    <w:p w:rsidR="009305FC" w:rsidRDefault="009305FC" w:rsidP="009305FC">
      <w:pPr>
        <w:jc w:val="both"/>
      </w:pPr>
      <w:r w:rsidRPr="00CB31A5">
        <w:rPr>
          <w:highlight w:val="yellow"/>
          <w:rPrChange w:id="412" w:author="Alec Macdonald" w:date="2022-11-09T10:45:00Z">
            <w:rPr/>
          </w:rPrChange>
        </w:rPr>
        <w:t>Each phase can be split amongst individual vendors.  Vendors can BID one phase, or all phases.  The corresponding firm which is deemed the most responsive and responsible shall be awarded the corresponding contract on Phase completion.</w:t>
      </w:r>
      <w:r>
        <w:t xml:space="preserve">  </w:t>
      </w:r>
    </w:p>
    <w:p w:rsidR="009305FC" w:rsidRPr="00AA7311" w:rsidRDefault="009305FC" w:rsidP="009305FC">
      <w:pPr>
        <w:jc w:val="both"/>
      </w:pPr>
    </w:p>
    <w:p w:rsidR="009305FC" w:rsidRPr="00AA7311" w:rsidRDefault="009305FC" w:rsidP="009305FC">
      <w:pPr>
        <w:jc w:val="both"/>
      </w:pPr>
      <w:r w:rsidRPr="00AA7311">
        <w:t>Description:</w:t>
      </w:r>
      <w:r w:rsidRPr="00AA7311">
        <w:tab/>
      </w:r>
      <w:r w:rsidRPr="00AA7311">
        <w:tab/>
      </w:r>
      <w:r w:rsidRPr="00AA7311">
        <w:tab/>
      </w:r>
      <w:r w:rsidRPr="00AA7311">
        <w:tab/>
      </w:r>
      <w:r w:rsidRPr="00AA7311">
        <w:tab/>
      </w:r>
      <w:r w:rsidRPr="00AA7311">
        <w:tab/>
      </w:r>
      <w:r w:rsidRPr="00AA7311">
        <w:tab/>
        <w:t>Cost:</w:t>
      </w:r>
    </w:p>
    <w:p w:rsidR="009305FC" w:rsidRPr="00AA7311" w:rsidRDefault="009305FC" w:rsidP="009305FC">
      <w:pPr>
        <w:jc w:val="both"/>
      </w:pPr>
      <w:r w:rsidRPr="00AA7311">
        <w:t>______________________________________________</w:t>
      </w:r>
      <w:r w:rsidRPr="00AA7311">
        <w:tab/>
        <w:t>$ ____________________________</w:t>
      </w:r>
    </w:p>
    <w:p w:rsidR="009305FC" w:rsidRPr="00AA7311" w:rsidRDefault="009305FC" w:rsidP="009305FC">
      <w:pPr>
        <w:jc w:val="both"/>
      </w:pPr>
      <w:r w:rsidRPr="00AA7311">
        <w:t>______________________________________________</w:t>
      </w:r>
      <w:r w:rsidRPr="00AA7311">
        <w:tab/>
        <w:t>$ ____________________________</w:t>
      </w:r>
    </w:p>
    <w:p w:rsidR="009305FC" w:rsidRPr="00AA7311" w:rsidRDefault="009305FC" w:rsidP="009305FC">
      <w:pPr>
        <w:jc w:val="both"/>
      </w:pPr>
      <w:r w:rsidRPr="00AA7311">
        <w:t xml:space="preserve">______________________________________________ </w:t>
      </w:r>
      <w:r w:rsidRPr="00AA7311">
        <w:tab/>
        <w:t>$_____________________________</w:t>
      </w:r>
    </w:p>
    <w:p w:rsidR="009305FC" w:rsidRPr="00AA7311" w:rsidRDefault="009305FC" w:rsidP="009305FC">
      <w:pPr>
        <w:jc w:val="both"/>
      </w:pPr>
    </w:p>
    <w:p w:rsidR="009305FC" w:rsidRPr="00CB31A5" w:rsidRDefault="009305FC" w:rsidP="009305FC">
      <w:pPr>
        <w:jc w:val="both"/>
        <w:rPr>
          <w:highlight w:val="yellow"/>
          <w:rPrChange w:id="413" w:author="Alec Macdonald" w:date="2022-11-09T10:45:00Z">
            <w:rPr/>
          </w:rPrChange>
        </w:rPr>
      </w:pPr>
      <w:r w:rsidRPr="00CB31A5">
        <w:rPr>
          <w:highlight w:val="yellow"/>
          <w:rPrChange w:id="414" w:author="Alec Macdonald" w:date="2022-11-09T10:45:00Z">
            <w:rPr/>
          </w:rPrChange>
        </w:rPr>
        <w:t>Available Start Date: Phase 1 ___/___/____ Phase 2 ____/____/_____ Phase 3 ____/_____/_____</w:t>
      </w:r>
    </w:p>
    <w:p w:rsidR="009305FC" w:rsidRPr="00CB31A5" w:rsidRDefault="009305FC" w:rsidP="009305FC">
      <w:pPr>
        <w:jc w:val="both"/>
        <w:rPr>
          <w:highlight w:val="yellow"/>
          <w:rPrChange w:id="415" w:author="Alec Macdonald" w:date="2022-11-09T10:45:00Z">
            <w:rPr/>
          </w:rPrChange>
        </w:rPr>
      </w:pPr>
      <w:r w:rsidRPr="00CB31A5">
        <w:rPr>
          <w:highlight w:val="yellow"/>
          <w:rPrChange w:id="416" w:author="Alec Macdonald" w:date="2022-11-09T10:45:00Z">
            <w:rPr/>
          </w:rPrChange>
        </w:rPr>
        <w:tab/>
      </w:r>
      <w:r w:rsidRPr="00CB31A5">
        <w:rPr>
          <w:highlight w:val="yellow"/>
          <w:rPrChange w:id="417" w:author="Alec Macdonald" w:date="2022-11-09T10:45:00Z">
            <w:rPr/>
          </w:rPrChange>
        </w:rPr>
        <w:tab/>
        <w:t xml:space="preserve">         Phase 4 ____/____/____</w:t>
      </w:r>
    </w:p>
    <w:p w:rsidR="009305FC" w:rsidRPr="00CB31A5" w:rsidRDefault="009305FC" w:rsidP="009305FC">
      <w:pPr>
        <w:jc w:val="both"/>
        <w:rPr>
          <w:highlight w:val="yellow"/>
          <w:rPrChange w:id="418" w:author="Alec Macdonald" w:date="2022-11-09T10:45:00Z">
            <w:rPr/>
          </w:rPrChange>
        </w:rPr>
      </w:pPr>
      <w:r w:rsidRPr="00CB31A5">
        <w:rPr>
          <w:highlight w:val="yellow"/>
          <w:rPrChange w:id="419" w:author="Alec Macdonald" w:date="2022-11-09T10:45:00Z">
            <w:rPr/>
          </w:rPrChange>
        </w:rPr>
        <w:t>Project Completion Date: Phase 1 ___/___/____ Phase 2 ____/____/_____ Phase 3 ____/_____/_____</w:t>
      </w:r>
    </w:p>
    <w:p w:rsidR="009305FC" w:rsidRDefault="009305FC" w:rsidP="009305FC">
      <w:pPr>
        <w:jc w:val="both"/>
      </w:pPr>
      <w:r w:rsidRPr="00CB31A5">
        <w:rPr>
          <w:highlight w:val="yellow"/>
          <w:rPrChange w:id="420" w:author="Alec Macdonald" w:date="2022-11-09T10:45:00Z">
            <w:rPr/>
          </w:rPrChange>
        </w:rPr>
        <w:tab/>
      </w:r>
      <w:r w:rsidRPr="00CB31A5">
        <w:rPr>
          <w:highlight w:val="yellow"/>
          <w:rPrChange w:id="421" w:author="Alec Macdonald" w:date="2022-11-09T10:45:00Z">
            <w:rPr/>
          </w:rPrChange>
        </w:rPr>
        <w:tab/>
        <w:t xml:space="preserve">                  Phase 4 ____/____/____</w:t>
      </w:r>
      <w:bookmarkStart w:id="422" w:name="_GoBack"/>
      <w:bookmarkEnd w:id="422"/>
    </w:p>
    <w:p w:rsidR="009305FC" w:rsidRPr="00AA7311" w:rsidRDefault="009305FC" w:rsidP="009305FC">
      <w:pPr>
        <w:jc w:val="both"/>
      </w:pPr>
      <w:r w:rsidRPr="00AA7311">
        <w:t>Name of Firm: ____________________________________________</w:t>
      </w:r>
    </w:p>
    <w:p w:rsidR="009305FC" w:rsidRPr="00AA7311" w:rsidRDefault="009305FC" w:rsidP="009305FC">
      <w:pPr>
        <w:jc w:val="both"/>
      </w:pPr>
      <w:r w:rsidRPr="00AA7311">
        <w:t>Name of Authorized Representative: __________________________</w:t>
      </w:r>
    </w:p>
    <w:p w:rsidR="009305FC" w:rsidRPr="00AA7311" w:rsidRDefault="009305FC" w:rsidP="009305FC">
      <w:pPr>
        <w:jc w:val="both"/>
      </w:pPr>
      <w:r w:rsidRPr="00AA7311">
        <w:t>Title: ____________________________________________________</w:t>
      </w:r>
    </w:p>
    <w:p w:rsidR="009305FC" w:rsidRPr="00AA7311" w:rsidRDefault="009305FC" w:rsidP="009305FC">
      <w:pPr>
        <w:jc w:val="both"/>
      </w:pPr>
      <w:r w:rsidRPr="00AA7311">
        <w:t>Signature: ________________________________________________</w:t>
      </w:r>
    </w:p>
    <w:p w:rsidR="009305FC" w:rsidRPr="00AA7311" w:rsidRDefault="009305FC" w:rsidP="009305FC">
      <w:pPr>
        <w:jc w:val="both"/>
      </w:pPr>
      <w:r w:rsidRPr="00AA7311">
        <w:t>Date: ___________________________</w:t>
      </w:r>
    </w:p>
    <w:p w:rsidR="009305FC" w:rsidRPr="00AA7311" w:rsidRDefault="009305FC" w:rsidP="009305FC">
      <w:pPr>
        <w:jc w:val="both"/>
      </w:pPr>
    </w:p>
    <w:p w:rsidR="009305FC" w:rsidRPr="00AA7311" w:rsidRDefault="009305FC" w:rsidP="009305FC">
      <w:pPr>
        <w:jc w:val="both"/>
        <w:rPr>
          <w:b/>
        </w:rPr>
      </w:pPr>
      <w:r w:rsidRPr="00AA7311">
        <w:rPr>
          <w:b/>
        </w:rPr>
        <w:t>FIRM FIXED PRICE</w:t>
      </w:r>
    </w:p>
    <w:p w:rsidR="009305FC" w:rsidRPr="00AA7311" w:rsidRDefault="009305FC" w:rsidP="009305FC">
      <w:pPr>
        <w:jc w:val="both"/>
        <w:rPr>
          <w:b/>
        </w:rPr>
      </w:pPr>
      <w:r w:rsidRPr="00AA7311">
        <w:rPr>
          <w:b/>
        </w:rPr>
        <w:t>Prices submitted in this price proposal form are firm for one-hundred twenty days (120) from Award to Proceed.</w:t>
      </w:r>
    </w:p>
    <w:p w:rsidR="009305FC" w:rsidRPr="00AA7311" w:rsidRDefault="009305FC" w:rsidP="009305FC">
      <w:pPr>
        <w:jc w:val="both"/>
      </w:pPr>
    </w:p>
    <w:p w:rsidR="009305FC" w:rsidRPr="00AA7311" w:rsidRDefault="009305FC" w:rsidP="009305FC">
      <w:pPr>
        <w:jc w:val="both"/>
      </w:pPr>
    </w:p>
    <w:p w:rsidR="009305FC" w:rsidRPr="00AA7311" w:rsidRDefault="009305FC" w:rsidP="009305FC">
      <w:pPr>
        <w:jc w:val="center"/>
        <w:rPr>
          <w:b/>
          <w:sz w:val="14"/>
        </w:rPr>
      </w:pPr>
      <w:r w:rsidRPr="00AA7311">
        <w:rPr>
          <w:b/>
          <w:sz w:val="14"/>
        </w:rPr>
        <w:t>THIS FORM MUST BE COMPLETED AND RETURNED WITH PROPOSAL</w:t>
      </w:r>
    </w:p>
    <w:p w:rsidR="009305FC" w:rsidRPr="00AA7311" w:rsidRDefault="009305FC" w:rsidP="009305FC">
      <w:pPr>
        <w:jc w:val="center"/>
        <w:rPr>
          <w:rFonts w:cstheme="minorHAnsi"/>
        </w:rPr>
      </w:pPr>
      <w:r w:rsidRPr="00017DC5">
        <w:rPr>
          <w:b/>
          <w:sz w:val="14"/>
          <w:highlight w:val="yellow"/>
        </w:rPr>
        <w:t>PER PAGE 20 SECTION C.</w:t>
      </w:r>
    </w:p>
    <w:p w:rsidR="009305FC" w:rsidRDefault="009305FC" w:rsidP="009305FC">
      <w:pPr>
        <w:jc w:val="both"/>
        <w:rPr>
          <w:sz w:val="20"/>
        </w:rPr>
      </w:pPr>
    </w:p>
    <w:p w:rsidR="009305FC" w:rsidRPr="00163CEF" w:rsidRDefault="009305FC" w:rsidP="009305FC">
      <w:pPr>
        <w:jc w:val="both"/>
        <w:rPr>
          <w:sz w:val="20"/>
        </w:rPr>
      </w:pPr>
    </w:p>
    <w:p w:rsidR="009305FC" w:rsidRPr="00CA571E" w:rsidRDefault="009305FC" w:rsidP="000446A4">
      <w:pPr>
        <w:jc w:val="center"/>
        <w:rPr>
          <w:b/>
          <w:sz w:val="14"/>
        </w:rPr>
      </w:pPr>
    </w:p>
    <w:sectPr w:rsidR="009305FC" w:rsidRPr="00CA571E" w:rsidSect="00C9088E">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5FC" w:rsidRDefault="009305FC" w:rsidP="002046FE">
      <w:pPr>
        <w:spacing w:after="0" w:line="240" w:lineRule="auto"/>
      </w:pPr>
      <w:r>
        <w:separator/>
      </w:r>
    </w:p>
  </w:endnote>
  <w:endnote w:type="continuationSeparator" w:id="0">
    <w:p w:rsidR="009305FC" w:rsidRDefault="009305FC" w:rsidP="0020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17206"/>
      <w:docPartObj>
        <w:docPartGallery w:val="Page Numbers (Bottom of Page)"/>
        <w:docPartUnique/>
      </w:docPartObj>
    </w:sdtPr>
    <w:sdtEndPr>
      <w:rPr>
        <w:color w:val="7F7F7F" w:themeColor="background1" w:themeShade="7F"/>
        <w:spacing w:val="60"/>
      </w:rPr>
    </w:sdtEndPr>
    <w:sdtContent>
      <w:p w:rsidR="009305FC" w:rsidRDefault="009305F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9305FC" w:rsidRDefault="0093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5FC" w:rsidRDefault="009305FC" w:rsidP="002046FE">
      <w:pPr>
        <w:spacing w:after="0" w:line="240" w:lineRule="auto"/>
      </w:pPr>
      <w:r>
        <w:separator/>
      </w:r>
    </w:p>
  </w:footnote>
  <w:footnote w:type="continuationSeparator" w:id="0">
    <w:p w:rsidR="009305FC" w:rsidRDefault="009305FC" w:rsidP="0020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FC" w:rsidRPr="00D12EE2" w:rsidRDefault="009305FC" w:rsidP="00D12EE2">
    <w:pPr>
      <w:pStyle w:val="Header"/>
      <w:tabs>
        <w:tab w:val="clear" w:pos="4680"/>
        <w:tab w:val="clear" w:pos="9360"/>
      </w:tabs>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FF6"/>
    <w:multiLevelType w:val="hybridMultilevel"/>
    <w:tmpl w:val="F1D4F712"/>
    <w:lvl w:ilvl="0" w:tplc="7EDAD2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D80"/>
    <w:multiLevelType w:val="hybridMultilevel"/>
    <w:tmpl w:val="41B2D56E"/>
    <w:lvl w:ilvl="0" w:tplc="1910E2A6">
      <w:start w:val="1"/>
      <w:numFmt w:val="upperRoman"/>
      <w:lvlText w:val="%1."/>
      <w:lvlJc w:val="left"/>
      <w:pPr>
        <w:ind w:left="1080" w:hanging="720"/>
      </w:pPr>
      <w:rPr>
        <w:rFonts w:hint="default"/>
        <w:b/>
        <w:sz w:val="32"/>
        <w:szCs w:val="32"/>
      </w:rPr>
    </w:lvl>
    <w:lvl w:ilvl="1" w:tplc="9C444B66">
      <w:start w:val="1"/>
      <w:numFmt w:val="lowerLetter"/>
      <w:lvlText w:val="%2."/>
      <w:lvlJc w:val="left"/>
      <w:pPr>
        <w:ind w:left="1170" w:hanging="360"/>
      </w:pPr>
      <w:rPr>
        <w:rFonts w:ascii="Cambria" w:hAnsi="Cambria" w:hint="default"/>
        <w:b/>
      </w:rPr>
    </w:lvl>
    <w:lvl w:ilvl="2" w:tplc="0409001B">
      <w:start w:val="1"/>
      <w:numFmt w:val="lowerRoman"/>
      <w:lvlText w:val="%3."/>
      <w:lvlJc w:val="right"/>
      <w:pPr>
        <w:ind w:left="135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42FE"/>
    <w:multiLevelType w:val="hybridMultilevel"/>
    <w:tmpl w:val="AA74A0C8"/>
    <w:lvl w:ilvl="0" w:tplc="04090015">
      <w:start w:val="1"/>
      <w:numFmt w:val="upperLetter"/>
      <w:lvlText w:val="%1."/>
      <w:lvlJc w:val="left"/>
      <w:pPr>
        <w:ind w:left="720" w:hanging="360"/>
      </w:pPr>
      <w:rPr>
        <w:rFonts w:hint="default"/>
      </w:rPr>
    </w:lvl>
    <w:lvl w:ilvl="1" w:tplc="BD166430">
      <w:start w:val="1"/>
      <w:numFmt w:val="lowerLetter"/>
      <w:lvlText w:val="%2."/>
      <w:lvlJc w:val="left"/>
      <w:pPr>
        <w:ind w:left="1440" w:hanging="360"/>
      </w:pPr>
      <w:rPr>
        <w:b w:val="0"/>
        <w:sz w:val="22"/>
      </w:r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490C"/>
    <w:multiLevelType w:val="hybridMultilevel"/>
    <w:tmpl w:val="05504B0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4A6E5A"/>
    <w:multiLevelType w:val="hybridMultilevel"/>
    <w:tmpl w:val="D562BB2E"/>
    <w:lvl w:ilvl="0" w:tplc="892A8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933569"/>
    <w:multiLevelType w:val="hybridMultilevel"/>
    <w:tmpl w:val="30AED1FC"/>
    <w:lvl w:ilvl="0" w:tplc="0409000F">
      <w:start w:val="1"/>
      <w:numFmt w:val="decimal"/>
      <w:lvlText w:val="%1."/>
      <w:lvlJc w:val="left"/>
      <w:pPr>
        <w:ind w:left="720" w:hanging="360"/>
      </w:pPr>
      <w:rPr>
        <w:rFonts w:hint="default"/>
      </w:rPr>
    </w:lvl>
    <w:lvl w:ilvl="1" w:tplc="402408B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5B48"/>
    <w:multiLevelType w:val="hybridMultilevel"/>
    <w:tmpl w:val="3182D5BE"/>
    <w:lvl w:ilvl="0" w:tplc="D3004DB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D0124B"/>
    <w:multiLevelType w:val="hybridMultilevel"/>
    <w:tmpl w:val="BE740AA6"/>
    <w:lvl w:ilvl="0" w:tplc="7EE0F0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D63"/>
    <w:multiLevelType w:val="hybridMultilevel"/>
    <w:tmpl w:val="41B2D56E"/>
    <w:lvl w:ilvl="0" w:tplc="1910E2A6">
      <w:start w:val="1"/>
      <w:numFmt w:val="upperRoman"/>
      <w:lvlText w:val="%1."/>
      <w:lvlJc w:val="left"/>
      <w:pPr>
        <w:ind w:left="1080" w:hanging="720"/>
      </w:pPr>
      <w:rPr>
        <w:rFonts w:hint="default"/>
        <w:b/>
        <w:sz w:val="32"/>
        <w:szCs w:val="32"/>
      </w:rPr>
    </w:lvl>
    <w:lvl w:ilvl="1" w:tplc="9C444B66">
      <w:start w:val="1"/>
      <w:numFmt w:val="lowerLetter"/>
      <w:lvlText w:val="%2."/>
      <w:lvlJc w:val="left"/>
      <w:pPr>
        <w:ind w:left="1170" w:hanging="360"/>
      </w:pPr>
      <w:rPr>
        <w:rFonts w:ascii="Cambria" w:hAnsi="Cambria" w:hint="default"/>
        <w:b/>
      </w:rPr>
    </w:lvl>
    <w:lvl w:ilvl="2" w:tplc="0409001B">
      <w:start w:val="1"/>
      <w:numFmt w:val="lowerRoman"/>
      <w:lvlText w:val="%3."/>
      <w:lvlJc w:val="right"/>
      <w:pPr>
        <w:ind w:left="135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231E4"/>
    <w:multiLevelType w:val="hybridMultilevel"/>
    <w:tmpl w:val="E89EA28C"/>
    <w:lvl w:ilvl="0" w:tplc="55F4D48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73472B"/>
    <w:multiLevelType w:val="hybridMultilevel"/>
    <w:tmpl w:val="7A38457C"/>
    <w:lvl w:ilvl="0" w:tplc="07FEF480">
      <w:start w:val="1"/>
      <w:numFmt w:val="upperRoman"/>
      <w:lvlText w:val="%1."/>
      <w:lvlJc w:val="left"/>
      <w:pPr>
        <w:ind w:left="1080" w:hanging="720"/>
      </w:pPr>
      <w:rPr>
        <w:rFonts w:hint="default"/>
        <w:b/>
        <w:sz w:val="32"/>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23F9F"/>
    <w:multiLevelType w:val="hybridMultilevel"/>
    <w:tmpl w:val="4AB43068"/>
    <w:lvl w:ilvl="0" w:tplc="64C08D9A">
      <w:start w:val="1"/>
      <w:numFmt w:val="lowerRoman"/>
      <w:lvlText w:val="%1."/>
      <w:lvlJc w:val="left"/>
      <w:pPr>
        <w:ind w:left="1800" w:hanging="360"/>
      </w:pPr>
      <w:rPr>
        <w:rFonts w:asciiTheme="minorHAnsi" w:eastAsiaTheme="minorHAnsi"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CD0F77"/>
    <w:multiLevelType w:val="hybridMultilevel"/>
    <w:tmpl w:val="FEF47B58"/>
    <w:lvl w:ilvl="0" w:tplc="5964C3B6">
      <w:start w:val="1"/>
      <w:numFmt w:val="decimal"/>
      <w:lvlText w:val="%1."/>
      <w:lvlJc w:val="left"/>
      <w:pPr>
        <w:ind w:left="1153" w:hanging="348"/>
      </w:pPr>
      <w:rPr>
        <w:rFonts w:hint="default"/>
        <w:spacing w:val="-1"/>
        <w:w w:val="103"/>
      </w:rPr>
    </w:lvl>
    <w:lvl w:ilvl="1" w:tplc="9A623FD0">
      <w:start w:val="1"/>
      <w:numFmt w:val="lowerLetter"/>
      <w:lvlText w:val="%2."/>
      <w:lvlJc w:val="left"/>
      <w:pPr>
        <w:ind w:left="1623" w:hanging="349"/>
      </w:pPr>
      <w:rPr>
        <w:rFonts w:ascii="Arial" w:eastAsia="Arial" w:hAnsi="Arial" w:cs="Arial" w:hint="default"/>
        <w:b w:val="0"/>
        <w:bCs w:val="0"/>
        <w:i w:val="0"/>
        <w:iCs w:val="0"/>
        <w:color w:val="181818"/>
        <w:spacing w:val="-1"/>
        <w:w w:val="107"/>
        <w:sz w:val="18"/>
        <w:szCs w:val="18"/>
      </w:rPr>
    </w:lvl>
    <w:lvl w:ilvl="2" w:tplc="659C9EB2">
      <w:numFmt w:val="bullet"/>
      <w:lvlText w:val="•"/>
      <w:lvlJc w:val="left"/>
      <w:pPr>
        <w:ind w:left="2626" w:hanging="349"/>
      </w:pPr>
      <w:rPr>
        <w:rFonts w:hint="default"/>
      </w:rPr>
    </w:lvl>
    <w:lvl w:ilvl="3" w:tplc="9FDAE5E0">
      <w:numFmt w:val="bullet"/>
      <w:lvlText w:val="•"/>
      <w:lvlJc w:val="left"/>
      <w:pPr>
        <w:ind w:left="3633" w:hanging="349"/>
      </w:pPr>
      <w:rPr>
        <w:rFonts w:hint="default"/>
      </w:rPr>
    </w:lvl>
    <w:lvl w:ilvl="4" w:tplc="55E6D248">
      <w:numFmt w:val="bullet"/>
      <w:lvlText w:val="•"/>
      <w:lvlJc w:val="left"/>
      <w:pPr>
        <w:ind w:left="4640" w:hanging="349"/>
      </w:pPr>
      <w:rPr>
        <w:rFonts w:hint="default"/>
      </w:rPr>
    </w:lvl>
    <w:lvl w:ilvl="5" w:tplc="A1B2CD7E">
      <w:numFmt w:val="bullet"/>
      <w:lvlText w:val="•"/>
      <w:lvlJc w:val="left"/>
      <w:pPr>
        <w:ind w:left="5646" w:hanging="349"/>
      </w:pPr>
      <w:rPr>
        <w:rFonts w:hint="default"/>
      </w:rPr>
    </w:lvl>
    <w:lvl w:ilvl="6" w:tplc="FE907376">
      <w:numFmt w:val="bullet"/>
      <w:lvlText w:val="•"/>
      <w:lvlJc w:val="left"/>
      <w:pPr>
        <w:ind w:left="6653" w:hanging="349"/>
      </w:pPr>
      <w:rPr>
        <w:rFonts w:hint="default"/>
      </w:rPr>
    </w:lvl>
    <w:lvl w:ilvl="7" w:tplc="E8385C5A">
      <w:numFmt w:val="bullet"/>
      <w:lvlText w:val="•"/>
      <w:lvlJc w:val="left"/>
      <w:pPr>
        <w:ind w:left="7660" w:hanging="349"/>
      </w:pPr>
      <w:rPr>
        <w:rFonts w:hint="default"/>
      </w:rPr>
    </w:lvl>
    <w:lvl w:ilvl="8" w:tplc="6B180188">
      <w:numFmt w:val="bullet"/>
      <w:lvlText w:val="•"/>
      <w:lvlJc w:val="left"/>
      <w:pPr>
        <w:ind w:left="8666" w:hanging="349"/>
      </w:pPr>
      <w:rPr>
        <w:rFonts w:hint="default"/>
      </w:rPr>
    </w:lvl>
  </w:abstractNum>
  <w:abstractNum w:abstractNumId="13" w15:restartNumberingAfterBreak="0">
    <w:nsid w:val="799645DA"/>
    <w:multiLevelType w:val="hybridMultilevel"/>
    <w:tmpl w:val="6FA6A1DA"/>
    <w:lvl w:ilvl="0" w:tplc="AD56706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270F4"/>
    <w:multiLevelType w:val="hybridMultilevel"/>
    <w:tmpl w:val="B468AF86"/>
    <w:lvl w:ilvl="0" w:tplc="F17E2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8F0EB5"/>
    <w:multiLevelType w:val="hybridMultilevel"/>
    <w:tmpl w:val="EC8C35DE"/>
    <w:lvl w:ilvl="0" w:tplc="08867A46">
      <w:start w:val="1"/>
      <w:numFmt w:val="upperLetter"/>
      <w:lvlText w:val="%1."/>
      <w:lvlJc w:val="left"/>
      <w:pPr>
        <w:ind w:left="720" w:hanging="720"/>
      </w:pPr>
      <w:rPr>
        <w:rFonts w:asciiTheme="minorHAnsi" w:eastAsiaTheme="minorHAnsi" w:hAnsiTheme="minorHAnsi" w:cstheme="minorBidi"/>
      </w:rPr>
    </w:lvl>
    <w:lvl w:ilvl="1" w:tplc="D302A4B0">
      <w:start w:val="1"/>
      <w:numFmt w:val="lowerLetter"/>
      <w:lvlText w:val="%2."/>
      <w:lvlJc w:val="left"/>
      <w:pPr>
        <w:ind w:left="1440" w:hanging="360"/>
      </w:pPr>
      <w:rPr>
        <w:b/>
        <w:sz w:val="22"/>
      </w:rPr>
    </w:lvl>
    <w:lvl w:ilvl="2" w:tplc="D37837C8">
      <w:start w:val="1"/>
      <w:numFmt w:val="lowerRoman"/>
      <w:lvlText w:val="%3."/>
      <w:lvlJc w:val="right"/>
      <w:pPr>
        <w:ind w:left="180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F4417"/>
    <w:multiLevelType w:val="hybridMultilevel"/>
    <w:tmpl w:val="AE383AFC"/>
    <w:lvl w:ilvl="0" w:tplc="32A2ED8C">
      <w:start w:val="1"/>
      <w:numFmt w:val="bullet"/>
      <w:lvlText w:val="-"/>
      <w:lvlJc w:val="left"/>
      <w:pPr>
        <w:ind w:left="1800" w:hanging="360"/>
      </w:pPr>
      <w:rPr>
        <w:rFonts w:ascii="Cambria" w:eastAsia="Calibr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16"/>
  </w:num>
  <w:num w:numId="6">
    <w:abstractNumId w:val="14"/>
  </w:num>
  <w:num w:numId="7">
    <w:abstractNumId w:val="4"/>
  </w:num>
  <w:num w:numId="8">
    <w:abstractNumId w:val="6"/>
  </w:num>
  <w:num w:numId="9">
    <w:abstractNumId w:val="1"/>
  </w:num>
  <w:num w:numId="10">
    <w:abstractNumId w:val="15"/>
  </w:num>
  <w:num w:numId="11">
    <w:abstractNumId w:val="10"/>
  </w:num>
  <w:num w:numId="12">
    <w:abstractNumId w:val="2"/>
  </w:num>
  <w:num w:numId="13">
    <w:abstractNumId w:val="9"/>
  </w:num>
  <w:num w:numId="14">
    <w:abstractNumId w:val="5"/>
  </w:num>
  <w:num w:numId="15">
    <w:abstractNumId w:val="12"/>
  </w:num>
  <w:num w:numId="16">
    <w:abstractNumId w:val="7"/>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 Macdonald">
    <w15:presenceInfo w15:providerId="AD" w15:userId="S-1-5-21-823518204-651377827-1801674531-1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1D"/>
    <w:rsid w:val="00032E2A"/>
    <w:rsid w:val="00034EAC"/>
    <w:rsid w:val="000446A4"/>
    <w:rsid w:val="00081718"/>
    <w:rsid w:val="000A529B"/>
    <w:rsid w:val="000B6146"/>
    <w:rsid w:val="000C385F"/>
    <w:rsid w:val="000C594C"/>
    <w:rsid w:val="000D2E40"/>
    <w:rsid w:val="000D481C"/>
    <w:rsid w:val="000F0D1C"/>
    <w:rsid w:val="000F1BBE"/>
    <w:rsid w:val="000F62B3"/>
    <w:rsid w:val="00100471"/>
    <w:rsid w:val="00124127"/>
    <w:rsid w:val="001325AE"/>
    <w:rsid w:val="001359C7"/>
    <w:rsid w:val="00142F34"/>
    <w:rsid w:val="00152F21"/>
    <w:rsid w:val="00182181"/>
    <w:rsid w:val="001A209A"/>
    <w:rsid w:val="001A76DB"/>
    <w:rsid w:val="001B23B2"/>
    <w:rsid w:val="001B3EB7"/>
    <w:rsid w:val="001B53C1"/>
    <w:rsid w:val="001D2F7C"/>
    <w:rsid w:val="001D64D5"/>
    <w:rsid w:val="001F78AF"/>
    <w:rsid w:val="002046FE"/>
    <w:rsid w:val="00233CE8"/>
    <w:rsid w:val="00233E4C"/>
    <w:rsid w:val="002356C6"/>
    <w:rsid w:val="00255B45"/>
    <w:rsid w:val="00257C99"/>
    <w:rsid w:val="002830E1"/>
    <w:rsid w:val="00297A6B"/>
    <w:rsid w:val="002A3843"/>
    <w:rsid w:val="002A6DBC"/>
    <w:rsid w:val="002C0A7C"/>
    <w:rsid w:val="002D396F"/>
    <w:rsid w:val="002E1E7F"/>
    <w:rsid w:val="002F0282"/>
    <w:rsid w:val="002F0FD3"/>
    <w:rsid w:val="003103C9"/>
    <w:rsid w:val="00312ED8"/>
    <w:rsid w:val="0031795B"/>
    <w:rsid w:val="0032139F"/>
    <w:rsid w:val="00351B4C"/>
    <w:rsid w:val="00392CC8"/>
    <w:rsid w:val="003A38F8"/>
    <w:rsid w:val="003C7ED4"/>
    <w:rsid w:val="003D3A58"/>
    <w:rsid w:val="003E758D"/>
    <w:rsid w:val="003F4D0E"/>
    <w:rsid w:val="00436944"/>
    <w:rsid w:val="00477823"/>
    <w:rsid w:val="0049675A"/>
    <w:rsid w:val="004B5992"/>
    <w:rsid w:val="004D3E68"/>
    <w:rsid w:val="004D54FE"/>
    <w:rsid w:val="004F45D5"/>
    <w:rsid w:val="004F6A0C"/>
    <w:rsid w:val="0051442C"/>
    <w:rsid w:val="00520BF6"/>
    <w:rsid w:val="00574936"/>
    <w:rsid w:val="00584110"/>
    <w:rsid w:val="00592059"/>
    <w:rsid w:val="005B1121"/>
    <w:rsid w:val="005C0937"/>
    <w:rsid w:val="005D6FB6"/>
    <w:rsid w:val="005D7D50"/>
    <w:rsid w:val="005F1AA1"/>
    <w:rsid w:val="00612B73"/>
    <w:rsid w:val="00620CB3"/>
    <w:rsid w:val="00621293"/>
    <w:rsid w:val="00621F02"/>
    <w:rsid w:val="00625859"/>
    <w:rsid w:val="00625DAB"/>
    <w:rsid w:val="00626E4B"/>
    <w:rsid w:val="00641973"/>
    <w:rsid w:val="00642A7B"/>
    <w:rsid w:val="00671194"/>
    <w:rsid w:val="006721D6"/>
    <w:rsid w:val="006B3323"/>
    <w:rsid w:val="006B383C"/>
    <w:rsid w:val="006B78F7"/>
    <w:rsid w:val="006F5DE3"/>
    <w:rsid w:val="00716528"/>
    <w:rsid w:val="0072300C"/>
    <w:rsid w:val="007371B0"/>
    <w:rsid w:val="00750A1D"/>
    <w:rsid w:val="00763FED"/>
    <w:rsid w:val="00772DB0"/>
    <w:rsid w:val="0078596A"/>
    <w:rsid w:val="00792381"/>
    <w:rsid w:val="007A0CB9"/>
    <w:rsid w:val="007E75E9"/>
    <w:rsid w:val="00800A5F"/>
    <w:rsid w:val="00883A41"/>
    <w:rsid w:val="008B4E98"/>
    <w:rsid w:val="008C349C"/>
    <w:rsid w:val="008E6337"/>
    <w:rsid w:val="008E69D7"/>
    <w:rsid w:val="0090207A"/>
    <w:rsid w:val="00904871"/>
    <w:rsid w:val="00910991"/>
    <w:rsid w:val="009122B2"/>
    <w:rsid w:val="009230F9"/>
    <w:rsid w:val="009305FC"/>
    <w:rsid w:val="00933C1E"/>
    <w:rsid w:val="0095622B"/>
    <w:rsid w:val="009567F4"/>
    <w:rsid w:val="009827CC"/>
    <w:rsid w:val="009829BB"/>
    <w:rsid w:val="00996CA2"/>
    <w:rsid w:val="009A7D50"/>
    <w:rsid w:val="009D5A80"/>
    <w:rsid w:val="009E31BD"/>
    <w:rsid w:val="009F6CFD"/>
    <w:rsid w:val="00A50290"/>
    <w:rsid w:val="00A6117F"/>
    <w:rsid w:val="00A63F40"/>
    <w:rsid w:val="00A711D5"/>
    <w:rsid w:val="00A84ED4"/>
    <w:rsid w:val="00AA3D11"/>
    <w:rsid w:val="00AB59BA"/>
    <w:rsid w:val="00AD106A"/>
    <w:rsid w:val="00AD6D3C"/>
    <w:rsid w:val="00AF6D11"/>
    <w:rsid w:val="00B54BA2"/>
    <w:rsid w:val="00B55518"/>
    <w:rsid w:val="00B63A66"/>
    <w:rsid w:val="00B77CEB"/>
    <w:rsid w:val="00B848BF"/>
    <w:rsid w:val="00BA1E34"/>
    <w:rsid w:val="00BA7DE2"/>
    <w:rsid w:val="00BB2DEC"/>
    <w:rsid w:val="00BB488B"/>
    <w:rsid w:val="00BB5118"/>
    <w:rsid w:val="00BF45C2"/>
    <w:rsid w:val="00C070FB"/>
    <w:rsid w:val="00C17735"/>
    <w:rsid w:val="00C41224"/>
    <w:rsid w:val="00C77038"/>
    <w:rsid w:val="00C9088E"/>
    <w:rsid w:val="00C92F77"/>
    <w:rsid w:val="00CB31A5"/>
    <w:rsid w:val="00CC67FE"/>
    <w:rsid w:val="00CE0139"/>
    <w:rsid w:val="00CE0BCB"/>
    <w:rsid w:val="00CE3851"/>
    <w:rsid w:val="00CF12D3"/>
    <w:rsid w:val="00CF46F6"/>
    <w:rsid w:val="00D12EE2"/>
    <w:rsid w:val="00D37547"/>
    <w:rsid w:val="00D46525"/>
    <w:rsid w:val="00DD475C"/>
    <w:rsid w:val="00DF56E3"/>
    <w:rsid w:val="00DF6778"/>
    <w:rsid w:val="00E74DC5"/>
    <w:rsid w:val="00E8469B"/>
    <w:rsid w:val="00E91554"/>
    <w:rsid w:val="00E95DCB"/>
    <w:rsid w:val="00EF2FA0"/>
    <w:rsid w:val="00F06D14"/>
    <w:rsid w:val="00F20FC1"/>
    <w:rsid w:val="00F3732A"/>
    <w:rsid w:val="00F414CD"/>
    <w:rsid w:val="00F54427"/>
    <w:rsid w:val="00F549DF"/>
    <w:rsid w:val="00F73C1C"/>
    <w:rsid w:val="00F75228"/>
    <w:rsid w:val="00F949FB"/>
    <w:rsid w:val="00FA36BD"/>
    <w:rsid w:val="00FB050D"/>
    <w:rsid w:val="00FB19BF"/>
    <w:rsid w:val="00FB3670"/>
    <w:rsid w:val="00FB68B6"/>
    <w:rsid w:val="00FD0C54"/>
    <w:rsid w:val="00FD4375"/>
    <w:rsid w:val="00FE2E23"/>
    <w:rsid w:val="00FE5F8E"/>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B821AFB2-EE5A-4E29-95D9-69F07501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A1D"/>
  </w:style>
  <w:style w:type="paragraph" w:styleId="Heading1">
    <w:name w:val="heading 1"/>
    <w:basedOn w:val="Normal"/>
    <w:link w:val="Heading1Char"/>
    <w:uiPriority w:val="9"/>
    <w:qFormat/>
    <w:rsid w:val="000446A4"/>
    <w:pPr>
      <w:widowControl w:val="0"/>
      <w:autoSpaceDE w:val="0"/>
      <w:autoSpaceDN w:val="0"/>
      <w:spacing w:after="0" w:line="240" w:lineRule="auto"/>
      <w:ind w:left="147"/>
      <w:outlineLvl w:val="0"/>
    </w:pPr>
    <w:rPr>
      <w:rFonts w:ascii="Arial" w:eastAsia="Arial" w:hAnsi="Arial" w:cs="Arial"/>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A1D"/>
    <w:rPr>
      <w:color w:val="0563C1" w:themeColor="hyperlink"/>
      <w:u w:val="single"/>
    </w:rPr>
  </w:style>
  <w:style w:type="paragraph" w:styleId="NoSpacing">
    <w:name w:val="No Spacing"/>
    <w:link w:val="NoSpacingChar"/>
    <w:uiPriority w:val="1"/>
    <w:qFormat/>
    <w:rsid w:val="00750A1D"/>
    <w:pPr>
      <w:spacing w:after="0" w:line="240" w:lineRule="auto"/>
    </w:pPr>
    <w:rPr>
      <w:rFonts w:eastAsiaTheme="minorEastAsia"/>
    </w:rPr>
  </w:style>
  <w:style w:type="character" w:customStyle="1" w:styleId="NoSpacingChar">
    <w:name w:val="No Spacing Char"/>
    <w:basedOn w:val="DefaultParagraphFont"/>
    <w:link w:val="NoSpacing"/>
    <w:uiPriority w:val="1"/>
    <w:rsid w:val="00750A1D"/>
    <w:rPr>
      <w:rFonts w:eastAsiaTheme="minorEastAsia"/>
    </w:rPr>
  </w:style>
  <w:style w:type="character" w:styleId="UnresolvedMention">
    <w:name w:val="Unresolved Mention"/>
    <w:basedOn w:val="DefaultParagraphFont"/>
    <w:uiPriority w:val="99"/>
    <w:semiHidden/>
    <w:unhideWhenUsed/>
    <w:rsid w:val="00750A1D"/>
    <w:rPr>
      <w:color w:val="605E5C"/>
      <w:shd w:val="clear" w:color="auto" w:fill="E1DFDD"/>
    </w:rPr>
  </w:style>
  <w:style w:type="character" w:customStyle="1" w:styleId="markedcontent">
    <w:name w:val="markedcontent"/>
    <w:basedOn w:val="DefaultParagraphFont"/>
    <w:rsid w:val="00750A1D"/>
  </w:style>
  <w:style w:type="paragraph" w:styleId="Header">
    <w:name w:val="header"/>
    <w:basedOn w:val="Normal"/>
    <w:link w:val="HeaderChar"/>
    <w:uiPriority w:val="99"/>
    <w:unhideWhenUsed/>
    <w:rsid w:val="00204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FE"/>
  </w:style>
  <w:style w:type="paragraph" w:styleId="Footer">
    <w:name w:val="footer"/>
    <w:basedOn w:val="Normal"/>
    <w:link w:val="FooterChar"/>
    <w:uiPriority w:val="99"/>
    <w:unhideWhenUsed/>
    <w:rsid w:val="00204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FE"/>
  </w:style>
  <w:style w:type="paragraph" w:styleId="ListParagraph">
    <w:name w:val="List Paragraph"/>
    <w:basedOn w:val="Normal"/>
    <w:uiPriority w:val="1"/>
    <w:qFormat/>
    <w:rsid w:val="0051442C"/>
    <w:pPr>
      <w:ind w:left="720"/>
      <w:contextualSpacing/>
    </w:pPr>
  </w:style>
  <w:style w:type="character" w:styleId="Strong">
    <w:name w:val="Strong"/>
    <w:basedOn w:val="DefaultParagraphFont"/>
    <w:uiPriority w:val="22"/>
    <w:qFormat/>
    <w:rsid w:val="00625DAB"/>
    <w:rPr>
      <w:b/>
      <w:bCs/>
    </w:rPr>
  </w:style>
  <w:style w:type="paragraph" w:customStyle="1" w:styleId="Default">
    <w:name w:val="Default"/>
    <w:rsid w:val="002D39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0446A4"/>
    <w:pPr>
      <w:autoSpaceDE w:val="0"/>
      <w:autoSpaceDN w:val="0"/>
      <w:adjustRightInd w:val="0"/>
      <w:spacing w:after="0" w:line="240" w:lineRule="auto"/>
    </w:pPr>
    <w:rPr>
      <w:rFonts w:ascii="Calibri" w:hAnsi="Calibri" w:cs="Calibri"/>
      <w:b/>
      <w:bCs/>
    </w:rPr>
  </w:style>
  <w:style w:type="character" w:customStyle="1" w:styleId="BodyTextChar">
    <w:name w:val="Body Text Char"/>
    <w:basedOn w:val="DefaultParagraphFont"/>
    <w:link w:val="BodyText"/>
    <w:uiPriority w:val="1"/>
    <w:rsid w:val="000446A4"/>
    <w:rPr>
      <w:rFonts w:ascii="Calibri" w:hAnsi="Calibri" w:cs="Calibri"/>
      <w:b/>
      <w:bCs/>
    </w:rPr>
  </w:style>
  <w:style w:type="paragraph" w:styleId="Title">
    <w:name w:val="Title"/>
    <w:basedOn w:val="Normal"/>
    <w:next w:val="Normal"/>
    <w:link w:val="TitleChar"/>
    <w:uiPriority w:val="1"/>
    <w:qFormat/>
    <w:rsid w:val="000446A4"/>
    <w:pPr>
      <w:autoSpaceDE w:val="0"/>
      <w:autoSpaceDN w:val="0"/>
      <w:adjustRightInd w:val="0"/>
      <w:spacing w:before="1" w:after="0" w:line="240" w:lineRule="auto"/>
      <w:ind w:left="1095" w:right="1054"/>
      <w:jc w:val="center"/>
    </w:pPr>
    <w:rPr>
      <w:rFonts w:ascii="Calibri" w:hAnsi="Calibri" w:cs="Calibri"/>
      <w:b/>
      <w:bCs/>
      <w:sz w:val="40"/>
      <w:szCs w:val="40"/>
      <w:u w:val="single"/>
    </w:rPr>
  </w:style>
  <w:style w:type="character" w:customStyle="1" w:styleId="TitleChar">
    <w:name w:val="Title Char"/>
    <w:basedOn w:val="DefaultParagraphFont"/>
    <w:link w:val="Title"/>
    <w:uiPriority w:val="1"/>
    <w:rsid w:val="000446A4"/>
    <w:rPr>
      <w:rFonts w:ascii="Calibri" w:hAnsi="Calibri" w:cs="Calibri"/>
      <w:b/>
      <w:bCs/>
      <w:sz w:val="40"/>
      <w:szCs w:val="40"/>
      <w:u w:val="single"/>
    </w:rPr>
  </w:style>
  <w:style w:type="paragraph" w:customStyle="1" w:styleId="TableParagraph">
    <w:name w:val="Table Paragraph"/>
    <w:basedOn w:val="Normal"/>
    <w:uiPriority w:val="1"/>
    <w:qFormat/>
    <w:rsid w:val="000446A4"/>
    <w:pPr>
      <w:autoSpaceDE w:val="0"/>
      <w:autoSpaceDN w:val="0"/>
      <w:adjustRightInd w:val="0"/>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0446A4"/>
    <w:rPr>
      <w:rFonts w:ascii="Arial" w:eastAsia="Arial" w:hAnsi="Arial" w:cs="Arial"/>
      <w:b/>
      <w:bCs/>
      <w:sz w:val="42"/>
      <w:szCs w:val="42"/>
    </w:rPr>
  </w:style>
  <w:style w:type="table" w:styleId="TableGrid">
    <w:name w:val="Table Grid"/>
    <w:basedOn w:val="TableNormal"/>
    <w:uiPriority w:val="39"/>
    <w:rsid w:val="009E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31A5"/>
    <w:pPr>
      <w:spacing w:after="0" w:line="240" w:lineRule="auto"/>
    </w:pPr>
  </w:style>
  <w:style w:type="paragraph" w:styleId="BalloonText">
    <w:name w:val="Balloon Text"/>
    <w:basedOn w:val="Normal"/>
    <w:link w:val="BalloonTextChar"/>
    <w:uiPriority w:val="99"/>
    <w:semiHidden/>
    <w:unhideWhenUsed/>
    <w:rsid w:val="00CB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3738">
      <w:bodyDiv w:val="1"/>
      <w:marLeft w:val="0"/>
      <w:marRight w:val="0"/>
      <w:marTop w:val="0"/>
      <w:marBottom w:val="0"/>
      <w:divBdr>
        <w:top w:val="none" w:sz="0" w:space="0" w:color="auto"/>
        <w:left w:val="none" w:sz="0" w:space="0" w:color="auto"/>
        <w:bottom w:val="none" w:sz="0" w:space="0" w:color="auto"/>
        <w:right w:val="none" w:sz="0" w:space="0" w:color="auto"/>
      </w:divBdr>
    </w:div>
    <w:div w:id="825778281">
      <w:bodyDiv w:val="1"/>
      <w:marLeft w:val="0"/>
      <w:marRight w:val="0"/>
      <w:marTop w:val="0"/>
      <w:marBottom w:val="0"/>
      <w:divBdr>
        <w:top w:val="none" w:sz="0" w:space="0" w:color="auto"/>
        <w:left w:val="none" w:sz="0" w:space="0" w:color="auto"/>
        <w:bottom w:val="none" w:sz="0" w:space="0" w:color="auto"/>
        <w:right w:val="none" w:sz="0" w:space="0" w:color="auto"/>
      </w:divBdr>
    </w:div>
    <w:div w:id="1027415017">
      <w:bodyDiv w:val="1"/>
      <w:marLeft w:val="0"/>
      <w:marRight w:val="0"/>
      <w:marTop w:val="0"/>
      <w:marBottom w:val="0"/>
      <w:divBdr>
        <w:top w:val="none" w:sz="0" w:space="0" w:color="auto"/>
        <w:left w:val="none" w:sz="0" w:space="0" w:color="auto"/>
        <w:bottom w:val="none" w:sz="0" w:space="0" w:color="auto"/>
        <w:right w:val="none" w:sz="0" w:space="0" w:color="auto"/>
      </w:divBdr>
    </w:div>
    <w:div w:id="1144850515">
      <w:bodyDiv w:val="1"/>
      <w:marLeft w:val="0"/>
      <w:marRight w:val="0"/>
      <w:marTop w:val="0"/>
      <w:marBottom w:val="0"/>
      <w:divBdr>
        <w:top w:val="none" w:sz="0" w:space="0" w:color="auto"/>
        <w:left w:val="none" w:sz="0" w:space="0" w:color="auto"/>
        <w:bottom w:val="none" w:sz="0" w:space="0" w:color="auto"/>
        <w:right w:val="none" w:sz="0" w:space="0" w:color="auto"/>
      </w:divBdr>
    </w:div>
    <w:div w:id="1175681612">
      <w:bodyDiv w:val="1"/>
      <w:marLeft w:val="0"/>
      <w:marRight w:val="0"/>
      <w:marTop w:val="0"/>
      <w:marBottom w:val="0"/>
      <w:divBdr>
        <w:top w:val="none" w:sz="0" w:space="0" w:color="auto"/>
        <w:left w:val="none" w:sz="0" w:space="0" w:color="auto"/>
        <w:bottom w:val="none" w:sz="0" w:space="0" w:color="auto"/>
        <w:right w:val="none" w:sz="0" w:space="0" w:color="auto"/>
      </w:divBdr>
    </w:div>
    <w:div w:id="1866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cdonald@grundycountyil.gov" TargetMode="External"/><Relationship Id="rId18" Type="http://schemas.openxmlformats.org/officeDocument/2006/relationships/hyperlink" Target="http://www.DemandSta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rs.gov/pub/irs-pdf/fw9.pdf" TargetMode="External"/><Relationship Id="rId7" Type="http://schemas.openxmlformats.org/officeDocument/2006/relationships/endnotes" Target="endnotes.xml"/><Relationship Id="rId12" Type="http://schemas.openxmlformats.org/officeDocument/2006/relationships/hyperlink" Target="mailto:aashcraft@sheriff1.com" TargetMode="External"/><Relationship Id="rId17" Type="http://schemas.openxmlformats.org/officeDocument/2006/relationships/hyperlink" Target="http://www.demandsta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grunfs2\Finance\Finance_Group\Bids%20and%20RFP's\Audit%20Services%202022\www.DemandStar.com%20" TargetMode="External"/><Relationship Id="rId20" Type="http://schemas.openxmlformats.org/officeDocument/2006/relationships/hyperlink" Target="mailto:finance@grundycountyi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runfs2\Finance\amacdonald\Alec\Courthouse%20Asbetos\www.demandstar.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grunfs2\Finance\Finance_Group\Bids%20and%20RFP's\Audit%20Services%202022\www.DemandStar.com%20"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grundycountyil.gov/proposals-and-rfp/" TargetMode="External"/><Relationship Id="rId19" Type="http://schemas.openxmlformats.org/officeDocument/2006/relationships/hyperlink" Target="file:///\\grunfs2\Finance\Finance_Group\Bids%20and%20RFP's\Audit%20Services%202022\www.grundycountyil.gov" TargetMode="External"/><Relationship Id="rId4" Type="http://schemas.openxmlformats.org/officeDocument/2006/relationships/settings" Target="settings.xml"/><Relationship Id="rId9" Type="http://schemas.openxmlformats.org/officeDocument/2006/relationships/hyperlink" Target="http://www.grundycountyil.gov/bids-and-rfp/%20or" TargetMode="External"/><Relationship Id="rId14" Type="http://schemas.openxmlformats.org/officeDocument/2006/relationships/hyperlink" Target="file:///\\grunfs2\Finance\Finance_Group\Bids%20and%20RFP's\Audit%20Services%202022\www.DemandStar.com%20" TargetMode="External"/><Relationship Id="rId22" Type="http://schemas.openxmlformats.org/officeDocument/2006/relationships/hyperlink" Target="http://WWW/"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E194-C803-4BD5-BF10-D4E947E9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12584</Words>
  <Characters>71732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Grundy County</Company>
  <LinksUpToDate>false</LinksUpToDate>
  <CharactersWithSpaces>84148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Macdonald</dc:creator>
  <cp:keywords/>
  <dc:description/>
  <cp:lastModifiedBy>Alec Macdonald</cp:lastModifiedBy>
  <cp:revision>8</cp:revision>
  <cp:lastPrinted>2022-11-09T15:05:00Z</cp:lastPrinted>
  <dcterms:created xsi:type="dcterms:W3CDTF">2022-11-04T15:14:00Z</dcterms:created>
  <dcterms:modified xsi:type="dcterms:W3CDTF">2022-11-09T16:45:00Z</dcterms:modified>
</cp:coreProperties>
</file>